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3FC" w:rsidRDefault="00DA33F3">
      <w:pPr>
        <w:jc w:val="center"/>
        <w:rPr>
          <w:rFonts w:ascii="Arial Narrow" w:hAnsi="Arial Narrow"/>
          <w:sz w:val="18"/>
          <w:szCs w:val="1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4445</wp:posOffset>
            </wp:positionV>
            <wp:extent cx="960755" cy="9182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86" t="7535" r="16194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1821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63FC" w:rsidRPr="00835133" w:rsidRDefault="0098492E">
      <w:pPr>
        <w:jc w:val="center"/>
        <w:rPr>
          <w:rFonts w:hint="eastAsia"/>
          <w:lang w:val="ru-RU"/>
        </w:rPr>
      </w:pPr>
      <w:r>
        <w:rPr>
          <w:rFonts w:ascii="Arial Narrow" w:hAnsi="Arial Narrow"/>
          <w:b/>
          <w:bCs/>
          <w:color w:val="23242B"/>
          <w:sz w:val="18"/>
          <w:szCs w:val="18"/>
        </w:rPr>
        <w:tab/>
      </w:r>
      <w:r>
        <w:rPr>
          <w:rFonts w:ascii="Arial Narrow" w:hAnsi="Arial Narrow"/>
          <w:b/>
          <w:bCs/>
          <w:color w:val="23242B"/>
          <w:sz w:val="18"/>
          <w:szCs w:val="18"/>
        </w:rPr>
        <w:tab/>
      </w:r>
      <w:r>
        <w:rPr>
          <w:rFonts w:ascii="Arial Narrow" w:hAnsi="Arial Narrow"/>
          <w:b/>
          <w:bCs/>
          <w:color w:val="23242B"/>
          <w:sz w:val="18"/>
          <w:szCs w:val="18"/>
        </w:rPr>
        <w:tab/>
      </w:r>
      <w:r>
        <w:rPr>
          <w:rFonts w:ascii="Arial Narrow" w:hAnsi="Arial Narrow"/>
          <w:b/>
          <w:bCs/>
          <w:color w:val="23242B"/>
          <w:sz w:val="18"/>
          <w:szCs w:val="18"/>
        </w:rPr>
        <w:tab/>
      </w: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 xml:space="preserve">Общественная организация </w:t>
      </w:r>
    </w:p>
    <w:p w:rsidR="009563FC" w:rsidRPr="00835133" w:rsidRDefault="0098492E">
      <w:pPr>
        <w:jc w:val="center"/>
        <w:rPr>
          <w:rFonts w:hint="eastAsia"/>
          <w:lang w:val="ru-RU"/>
        </w:rPr>
      </w:pP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ab/>
        <w:t xml:space="preserve">«Региональная спортивная федерация бадминтона </w:t>
      </w:r>
      <w:r w:rsidRPr="00835133">
        <w:rPr>
          <w:rFonts w:ascii="Arial Narrow" w:hAnsi="Arial Narrow"/>
          <w:b/>
          <w:bCs/>
          <w:color w:val="23242B"/>
          <w:sz w:val="20"/>
          <w:szCs w:val="20"/>
          <w:highlight w:val="white"/>
          <w:lang w:val="ru-RU"/>
        </w:rPr>
        <w:t>Санкт-Петербурга</w:t>
      </w:r>
      <w:r w:rsidRPr="00835133">
        <w:rPr>
          <w:rFonts w:ascii="Arial Narrow" w:hAnsi="Arial Narrow"/>
          <w:b/>
          <w:bCs/>
          <w:color w:val="23242B"/>
          <w:sz w:val="20"/>
          <w:szCs w:val="20"/>
          <w:lang w:val="ru-RU"/>
        </w:rPr>
        <w:t>»</w:t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br/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tab/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tab/>
        <w:t xml:space="preserve">191186, </w:t>
      </w:r>
      <w:r w:rsidRPr="00835133">
        <w:rPr>
          <w:rFonts w:ascii="Arial Narrow" w:hAnsi="Arial Narrow"/>
          <w:color w:val="23242B"/>
          <w:sz w:val="20"/>
          <w:szCs w:val="20"/>
          <w:highlight w:val="white"/>
          <w:lang w:val="ru-RU"/>
        </w:rPr>
        <w:t>Санкт-Петербург</w:t>
      </w:r>
      <w:r w:rsidRPr="00835133">
        <w:rPr>
          <w:rFonts w:ascii="Arial Narrow" w:hAnsi="Arial Narrow"/>
          <w:color w:val="23242B"/>
          <w:sz w:val="20"/>
          <w:szCs w:val="20"/>
          <w:lang w:val="ru-RU"/>
        </w:rPr>
        <w:t>, ул.Миллионная, д.22</w:t>
      </w:r>
    </w:p>
    <w:p w:rsidR="009563FC" w:rsidRPr="00835133" w:rsidRDefault="009563FC">
      <w:pPr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4"/>
        <w:gridCol w:w="4995"/>
      </w:tblGrid>
      <w:tr w:rsidR="009563FC">
        <w:tc>
          <w:tcPr>
            <w:tcW w:w="4994" w:type="dxa"/>
            <w:shd w:val="clear" w:color="auto" w:fill="auto"/>
          </w:tcPr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Принято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на заседании 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Региональной спортивной федерации </w:t>
            </w:r>
          </w:p>
          <w:p w:rsidR="009563FC" w:rsidRDefault="0098492E">
            <w:pPr>
              <w:pStyle w:val="TableContents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бадминтона Санкт-Петербурга</w:t>
            </w:r>
          </w:p>
          <w:p w:rsidR="006131A1" w:rsidRPr="00A02E66" w:rsidRDefault="006131A1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  <w:p w:rsidR="009563FC" w:rsidRDefault="009563FC">
            <w:pPr>
              <w:pStyle w:val="TableContents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9563FC" w:rsidRDefault="0098492E">
            <w:pPr>
              <w:pStyle w:val="TableContents"/>
              <w:rPr>
                <w:rFonts w:hint="eastAsia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___ , _________ 20___ г.</w:t>
            </w:r>
          </w:p>
        </w:tc>
        <w:tc>
          <w:tcPr>
            <w:tcW w:w="4995" w:type="dxa"/>
            <w:shd w:val="clear" w:color="auto" w:fill="auto"/>
          </w:tcPr>
          <w:p w:rsidR="009563FC" w:rsidRPr="00835133" w:rsidRDefault="0098492E">
            <w:pPr>
              <w:pStyle w:val="TableContents"/>
              <w:jc w:val="right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Утверждаю:</w:t>
            </w:r>
          </w:p>
          <w:p w:rsidR="009563FC" w:rsidRPr="00835133" w:rsidRDefault="0098492E">
            <w:pPr>
              <w:pStyle w:val="TableContents"/>
              <w:jc w:val="right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Президент федерации </w:t>
            </w:r>
          </w:p>
          <w:p w:rsidR="009563FC" w:rsidRPr="00835133" w:rsidRDefault="0098492E">
            <w:pPr>
              <w:pStyle w:val="TableContents"/>
              <w:jc w:val="right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color w:val="23242B"/>
                <w:sz w:val="18"/>
                <w:szCs w:val="18"/>
                <w:lang w:val="ru-RU"/>
              </w:rPr>
              <w:t>Федорова Александра Юрьевна</w:t>
            </w:r>
          </w:p>
          <w:p w:rsidR="009563FC" w:rsidRPr="00835133" w:rsidRDefault="009563FC">
            <w:pPr>
              <w:pStyle w:val="TableContents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9563FC" w:rsidRPr="00835133" w:rsidRDefault="009563FC">
            <w:pPr>
              <w:pStyle w:val="TableContents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9563FC" w:rsidRDefault="0098492E">
            <w:pPr>
              <w:pStyle w:val="TableContents"/>
              <w:jc w:val="right"/>
              <w:rPr>
                <w:rFonts w:hint="eastAsia"/>
              </w:rPr>
            </w:pPr>
            <w:r>
              <w:rPr>
                <w:rFonts w:ascii="Arial Narrow" w:hAnsi="Arial Narrow"/>
                <w:color w:val="23242B"/>
                <w:sz w:val="18"/>
                <w:szCs w:val="18"/>
              </w:rPr>
              <w:t>м.п. ___________________________________</w:t>
            </w:r>
          </w:p>
        </w:tc>
      </w:tr>
    </w:tbl>
    <w:p w:rsidR="009563FC" w:rsidRDefault="009563FC">
      <w:pPr>
        <w:rPr>
          <w:rFonts w:ascii="Arial Narrow" w:hAnsi="Arial Narrow"/>
          <w:b/>
          <w:bCs/>
          <w:sz w:val="18"/>
          <w:szCs w:val="18"/>
        </w:rPr>
      </w:pPr>
    </w:p>
    <w:p w:rsidR="009563FC" w:rsidRPr="006131A1" w:rsidRDefault="0098492E">
      <w:pPr>
        <w:jc w:val="right"/>
        <w:rPr>
          <w:rFonts w:hint="eastAsia"/>
          <w:lang w:val="ru-RU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6131A1">
        <w:rPr>
          <w:rFonts w:ascii="Arial Narrow" w:hAnsi="Arial Narrow"/>
          <w:lang w:val="ru-RU"/>
        </w:rPr>
        <w:t>НОМЕР _________</w:t>
      </w:r>
    </w:p>
    <w:p w:rsidR="009563FC" w:rsidRPr="006131A1" w:rsidRDefault="009563FC">
      <w:pPr>
        <w:jc w:val="center"/>
        <w:rPr>
          <w:rFonts w:ascii="Arial Narrow" w:hAnsi="Arial Narrow"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6131A1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8492E">
      <w:pPr>
        <w:jc w:val="center"/>
        <w:rPr>
          <w:rFonts w:hint="eastAsia"/>
          <w:lang w:val="ru-RU"/>
        </w:rPr>
      </w:pPr>
      <w:r w:rsidRPr="00835133">
        <w:rPr>
          <w:rFonts w:ascii="Arial Narrow" w:hAnsi="Arial Narrow"/>
          <w:b/>
          <w:bCs/>
          <w:sz w:val="30"/>
          <w:szCs w:val="30"/>
          <w:lang w:val="ru-RU"/>
        </w:rPr>
        <w:t xml:space="preserve">ПРОГРАММА РАЗВИТИЯ БАДМИНТОНА В САНКТ-ПЕТЕРБУРГЕ </w:t>
      </w:r>
    </w:p>
    <w:p w:rsidR="009563FC" w:rsidRPr="00835133" w:rsidRDefault="0098492E">
      <w:pPr>
        <w:jc w:val="center"/>
        <w:rPr>
          <w:rFonts w:hint="eastAsia"/>
          <w:lang w:val="ru-RU"/>
        </w:rPr>
      </w:pPr>
      <w:r w:rsidRPr="00835133">
        <w:rPr>
          <w:rFonts w:ascii="Arial Narrow" w:hAnsi="Arial Narrow"/>
          <w:b/>
          <w:bCs/>
          <w:sz w:val="30"/>
          <w:szCs w:val="30"/>
          <w:lang w:val="ru-RU"/>
        </w:rPr>
        <w:t>НА ПЕРИОД С 2019 ПО 2022 г.</w:t>
      </w: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b/>
          <w:bCs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  <w:r w:rsidRPr="00835133">
        <w:rPr>
          <w:rFonts w:ascii="Arial Narrow" w:hAnsi="Arial Narrow"/>
          <w:lang w:val="ru-RU"/>
        </w:rPr>
        <w:tab/>
      </w:r>
    </w:p>
    <w:p w:rsidR="009563FC" w:rsidRPr="00835133" w:rsidRDefault="009563FC">
      <w:pPr>
        <w:rPr>
          <w:rFonts w:ascii="Arial Narrow" w:hAnsi="Arial Narrow"/>
          <w:lang w:val="ru-RU"/>
        </w:rPr>
      </w:pPr>
    </w:p>
    <w:p w:rsidR="009563FC" w:rsidRPr="00835133" w:rsidRDefault="009563FC">
      <w:pPr>
        <w:rPr>
          <w:rFonts w:ascii="Arial Narrow" w:hAnsi="Arial Narrow"/>
          <w:lang w:val="ru-RU"/>
        </w:rPr>
      </w:pPr>
    </w:p>
    <w:p w:rsidR="009563FC" w:rsidRPr="00835133" w:rsidRDefault="009563FC">
      <w:pPr>
        <w:rPr>
          <w:rFonts w:ascii="Arial Narrow" w:hAnsi="Arial Narrow"/>
          <w:lang w:val="ru-RU"/>
        </w:rPr>
      </w:pPr>
    </w:p>
    <w:p w:rsidR="009563FC" w:rsidRPr="00835133" w:rsidRDefault="009563FC">
      <w:pPr>
        <w:rPr>
          <w:rFonts w:ascii="Arial Narrow" w:hAnsi="Arial Narrow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jc w:val="center"/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lastRenderedPageBreak/>
        <w:t>2019 г.</w:t>
      </w:r>
    </w:p>
    <w:p w:rsidR="009563FC" w:rsidRPr="00835133" w:rsidRDefault="009563FC">
      <w:pPr>
        <w:rPr>
          <w:rFonts w:hint="eastAsia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lang w:val="ru-RU"/>
        </w:rPr>
        <w:t>СОДЕРЖАНИЕ: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  <w:t>стр.</w:t>
      </w:r>
    </w:p>
    <w:p w:rsidR="009563FC" w:rsidRPr="00835133" w:rsidRDefault="009563FC">
      <w:pPr>
        <w:rPr>
          <w:rFonts w:ascii="Arial Narrow" w:hAnsi="Arial Narrow"/>
          <w:b/>
          <w:bCs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b/>
          <w:bCs/>
          <w:sz w:val="22"/>
          <w:szCs w:val="22"/>
        </w:rPr>
        <w:t>I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 xml:space="preserve">.    ПАСПОРТ ПРОГРАММЫ 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  <w:t>3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b/>
          <w:bCs/>
          <w:sz w:val="22"/>
          <w:szCs w:val="22"/>
        </w:rPr>
        <w:t>II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 xml:space="preserve">.  АНАЛИЗ СОСТОЯНИЯ И ПЕРСПЕКТИВЫ РАЗВИТИЯ БАДМИНТОНА В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>АНКТ-ПЕТЕРБУРГЕ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  <w:t>5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b/>
          <w:bCs/>
          <w:sz w:val="22"/>
          <w:szCs w:val="22"/>
        </w:rPr>
        <w:t>III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>.  ЦЕЛИ И ЗАДАЧИ ПРОГРАММЫ, ОЖИДАЕМЫЕ РЕЗУЛЬТАТЫ ЕЕ РЕАЛИЗАЦИИ</w:t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ab/>
        <w:t>9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Цели и задачи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Сроки достижения целей и решения задач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Ожидаемые результаты реализации Программы исходя из установленных сроков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 и этапов ее реализации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Целевые показатели Программы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b/>
          <w:bCs/>
          <w:sz w:val="22"/>
          <w:szCs w:val="22"/>
        </w:rPr>
        <w:t>IV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>.  ПЕРЕЧЕНЬ И ОПИСАНИЕ ПРОГРАММНЫХ МЕРОПРИЯТИЙ, А ТАКЖЕ СРОКИ ИХ ВЫПОЛНЕНИЯ</w:t>
      </w:r>
      <w:r w:rsidRPr="00835133">
        <w:rPr>
          <w:rFonts w:ascii="Arial Narrow" w:hAnsi="Arial Narrow"/>
          <w:sz w:val="22"/>
          <w:szCs w:val="22"/>
          <w:lang w:val="ru-RU"/>
        </w:rPr>
        <w:tab/>
        <w:t>9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Перечень программных мероприятий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Этапы Программы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b/>
          <w:bCs/>
          <w:sz w:val="22"/>
          <w:szCs w:val="22"/>
        </w:rPr>
        <w:t>V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 xml:space="preserve">.   ЦЕЛЕВАЯ КОМПЛЕКСНАЯ ПРОГРАММА ПОДГОТОВКИ СПОРТСМЕНОВ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 xml:space="preserve">АНКТ-ПЕТЕРБУРГА </w:t>
      </w:r>
      <w:r w:rsidRPr="00835133">
        <w:rPr>
          <w:rFonts w:ascii="Arial Narrow" w:hAnsi="Arial Narrow"/>
          <w:b/>
          <w:bCs/>
          <w:sz w:val="22"/>
          <w:szCs w:val="22"/>
          <w:lang w:val="ru-RU"/>
        </w:rPr>
        <w:tab/>
      </w:r>
      <w:r w:rsidRPr="00835133">
        <w:rPr>
          <w:rFonts w:ascii="Arial Narrow" w:hAnsi="Arial Narrow"/>
          <w:sz w:val="22"/>
          <w:szCs w:val="22"/>
          <w:lang w:val="ru-RU"/>
        </w:rPr>
        <w:t>12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Тенденции и перспективы развития бадминтона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План прогноз выступления спортивной сборной команды Санкт-Петербурга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на всероссийских спортивных соревнованиях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Содействие в отборе спортсменов для формирования спортивной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сборной команды Санкт-Петербурга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Содествие в научно-методическом, медико-биологическом, медицинском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и антидопинговом обеспечении спортивной сборной команды Санкт-Петербурга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Содействие в учете тренировочных условий и используемых спортивных баз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 при подготовке спортивной сборной команды Санкт-Петербурга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Содействие в формировании организационной структуры спортивной сборной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коман</w:t>
      </w:r>
      <w:r w:rsidR="0054512F" w:rsidRPr="00835133">
        <w:rPr>
          <w:rFonts w:ascii="Arial Narrow" w:hAnsi="Arial Narrow"/>
          <w:sz w:val="22"/>
          <w:szCs w:val="22"/>
          <w:lang w:val="ru-RU"/>
        </w:rPr>
        <w:t>д</w:t>
      </w:r>
      <w:r w:rsidRPr="00835133">
        <w:rPr>
          <w:rFonts w:ascii="Arial Narrow" w:hAnsi="Arial Narrow"/>
          <w:sz w:val="22"/>
          <w:szCs w:val="22"/>
          <w:lang w:val="ru-RU"/>
        </w:rPr>
        <w:t>ы Санкт-Петербургра, повышение квалификации тренеров и специалистов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>- Материально-техническое и финансовое обеспечение подготовки</w:t>
      </w:r>
    </w:p>
    <w:p w:rsidR="009563FC" w:rsidRDefault="0098492E">
      <w:pPr>
        <w:rPr>
          <w:rFonts w:hint="eastAsia"/>
        </w:rPr>
      </w:pPr>
      <w:r w:rsidRPr="00835133">
        <w:rPr>
          <w:rFonts w:ascii="Arial Narrow" w:hAnsi="Arial Narrow"/>
          <w:sz w:val="22"/>
          <w:szCs w:val="22"/>
          <w:lang w:val="ru-RU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спортивной сборной команды Санкт-Петербурга</w:t>
      </w:r>
    </w:p>
    <w:p w:rsidR="009563FC" w:rsidRDefault="0098492E">
      <w:pPr>
        <w:rPr>
          <w:rFonts w:ascii="Arial Narrow" w:hAnsi="Arial Narrow"/>
          <w:b/>
          <w:bCs/>
          <w:sz w:val="22"/>
          <w:szCs w:val="22"/>
        </w:rPr>
      </w:pPr>
      <w:r>
        <w:rPr>
          <w:rStyle w:val="a3"/>
          <w:rFonts w:ascii="Arial Narrow" w:hAnsi="Arial Narrow"/>
          <w:b/>
          <w:bCs/>
          <w:sz w:val="22"/>
          <w:szCs w:val="22"/>
        </w:rPr>
        <w:endnoteReference w:id="1"/>
      </w: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563FC">
      <w:pPr>
        <w:rPr>
          <w:rFonts w:ascii="Arial Narrow" w:hAnsi="Arial Narrow"/>
          <w:b/>
          <w:bCs/>
          <w:sz w:val="22"/>
          <w:szCs w:val="22"/>
        </w:rPr>
      </w:pPr>
    </w:p>
    <w:p w:rsidR="009563FC" w:rsidRDefault="0098492E">
      <w:pPr>
        <w:rPr>
          <w:rFonts w:hint="eastAsia"/>
        </w:rPr>
      </w:pPr>
      <w:r>
        <w:rPr>
          <w:rFonts w:ascii="Arial Narrow" w:hAnsi="Arial Narrow"/>
        </w:rPr>
        <w:t>I.  ПАСПОРТ ПРОГРАММЫ РАЗВИТИЯ БАДМИНТОНА</w:t>
      </w:r>
    </w:p>
    <w:p w:rsidR="009563FC" w:rsidRDefault="009563F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8549"/>
      </w:tblGrid>
      <w:tr w:rsidR="009563FC" w:rsidRPr="006131A1"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Default="0098492E">
            <w:pPr>
              <w:rPr>
                <w:rFonts w:hint="eastAsi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программы</w:t>
            </w:r>
          </w:p>
        </w:tc>
        <w:tc>
          <w:tcPr>
            <w:tcW w:w="85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Программа развития бадминтона в Санкт-петербурге на период с 2019 по 2022 г. (Программа)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Default="0098492E">
            <w:pPr>
              <w:rPr>
                <w:rFonts w:hint="eastAsi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Дата утверждения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i/>
                <w:iCs/>
                <w:color w:val="FF0000"/>
                <w:sz w:val="18"/>
                <w:szCs w:val="18"/>
                <w:lang w:val="ru-RU"/>
              </w:rPr>
              <w:t>наименование и номер соответствующего решения постоянно действующего руководящего органа региональной спортивной федерации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Default="0098492E">
            <w:pPr>
              <w:rPr>
                <w:rFonts w:hint="eastAsi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региональной спортивной федерации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Общественная организация “Региональная спортивная федерация бадминтона Санкт-Петербурга”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Default="0098492E">
            <w:pPr>
              <w:rPr>
                <w:rFonts w:hint="eastAsi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Цель 1. Создание в Санкт-Петербурге условий для систематических занятий бадминтоном широких словев населения. В том числе: спорта высших достижений, молодежного спорта (спортивного резерва), массового спорта, так же и элемента здорового образа жизни и семейного досуга.</w:t>
            </w:r>
          </w:p>
          <w:p w:rsidR="009563FC" w:rsidRPr="00835133" w:rsidRDefault="009563FC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Цель 2. Увеличение количества занимающихся бадминтоном спортсменов и любителей путем популяризации спорта среди широких слоев населения как современного, популярного и доступного вида спорта и развитии материально-технической базы бадминтона. </w:t>
            </w:r>
          </w:p>
          <w:p w:rsidR="009563FC" w:rsidRPr="00835133" w:rsidRDefault="009563FC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Цель 3. </w:t>
            </w:r>
            <w:r w:rsidRPr="0083513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835133">
              <w:rPr>
                <w:rFonts w:ascii="Arial Narrow" w:hAnsi="Arial Narrow" w:cs="Tahoma"/>
                <w:sz w:val="18"/>
                <w:szCs w:val="18"/>
                <w:lang w:val="ru-RU"/>
              </w:rPr>
              <w:t>содействие духовному и физическому развитию личности, воспитанию патриотизма, формированию посредством бадминтона активной жизненной позиции.</w:t>
            </w:r>
          </w:p>
          <w:p w:rsidR="009563FC" w:rsidRPr="00835133" w:rsidRDefault="009563FC">
            <w:pPr>
              <w:pStyle w:val="TableContents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Задачи: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-обеспечение лидирующих позиций питерских спортсменов-бадминтонистов в российском и международном спортивном движении;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-создание условий для высококачественного учебно-тренировочного процесса, целенаправленной специализированной подготовки сборных команд Санкт-Петербурга, проведения учебно-тренировочных сборов, участия в первенствах и чемпионатах Санкт-Петербурга и России; 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-осуществление мер по социальной защите и поощрению спортсменов, тренеров, руководителей, специалистов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-совершенствование организационной структуры бадминтона в Санкт-Петербурге;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-обеспечение взаимодействия государственных и общественных форм управления бадминтоном в Санкт-Петербурге;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-совершенствование ресурсного обеспечения бадминтона: финансового, кадрового, материально-технического, информационного, научно-методического;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-создание условий для устойчивого развития бадминтона в Санкт-Петербурге;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22"/>
                <w:szCs w:val="22"/>
                <w:lang w:val="ru-RU"/>
              </w:rPr>
              <w:t>Сроки и этапы реализации Программы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Разработка программы до 21 марта 2018 года.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Программа развития бадминтона в Санкт-Петербурге на 2015-2018 года была утверждена на Конференции ОО «РС федерация бадминтона Санкт-Петербурга» 21.03.2018 г.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Реализация программы с 01 января 2019 года по 31 декабря 2022 года.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22"/>
                <w:szCs w:val="22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-Программа позволит сохранить существующую на сегодняшний день положительную динамику развития бадминтона.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-В ходе реализации мер, предусмотренных программой, увеличится количество жителей Санкт-Петербурга, вовлеченных в занятия по бадминтону.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-Программа предусматривает создание оптимальных условий для организации соревновательной деятельности по бадминтону и обеспечение регулярности проведения массовых физкультурных и спортивных мероприятий на территории Санкт-Петербурга.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-За время реализации Программы увеличится количество участвующих в мероприятиях учащихся, студентов и работающей молодежи, станет больше спортсменов - разрядников по бадминтону.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>-Важным результатом реализации программных мероприятий будет усовершенствование системы подготовки кадров по бадминтону.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-Программа предусматривает повышение уровня обеспечения безопасности проводимых физкультурных и спортивных мероприятий. </w:t>
            </w:r>
          </w:p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-Проведение научно-практических конференций и семинаров по бадминтону, участие во всероссийских научно-практических конференциях по проблемам развития бадминтона будет способствовать развитию научно-теоретических и методических основ развития бадминтона в Санкт-Петербурге. </w:t>
            </w:r>
          </w:p>
        </w:tc>
      </w:tr>
      <w:tr w:rsidR="009563FC" w:rsidRPr="006131A1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563FC" w:rsidRDefault="0098492E">
            <w:pPr>
              <w:pStyle w:val="TableContents"/>
              <w:rPr>
                <w:rFonts w:hint="eastAsia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85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563FC" w:rsidRPr="00835133" w:rsidRDefault="0098492E">
            <w:pPr>
              <w:pStyle w:val="TableContents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t xml:space="preserve">Основной исполнитель - Общественная организация «Региональная спортивная федерация бадминтона Санкт-Петербурга». В рамках реализации Программы развития бадминтона в Санкт-Петербурге на 2019-2022 года намечено взаимодействие ОО «РС федерация бадминтона Санкт-Петербурга» с Правительством Санкт-Петербурга, в первую очередь с Комитетом по физической культуре и спорту Санкт-Петербурга, Комитетом по молодежной политике и взаимодействию с общественными организациями, Комитетом по образованию, Комитетом по строительству, Комитетом по инвестициям и стратегическим проектам, Комитетом по печати и взаимодействию со средствами массовой информации, Комитетом по социальной политике Санкт-Петербурга, а также Администрациями районов города Санкт-Петербурга и Законодательным собранием Санкт-Петербурга. Выработан механизм сотрудничества с организациями бадминтонной направленности: Национальной федерацией бадминтона России, Федерацией бадминтона Ленинградской области, Финской спортивной Федерацией и Федерацией бадминтона Эстонии. Безусловно, выполнение мероприятий программы по направлениям невозможно без совместной деятельности с такими организациями, как Санкт-Петербургское государственное учреждение «Центр подготовки спортивных сборных команд Санкт-Петербурга», </w:t>
            </w:r>
            <w:r w:rsidRPr="00835133">
              <w:rPr>
                <w:rFonts w:ascii="Arial Narrow" w:hAnsi="Arial Narrow"/>
                <w:sz w:val="18"/>
                <w:szCs w:val="18"/>
                <w:lang w:val="ru-RU"/>
              </w:rPr>
              <w:lastRenderedPageBreak/>
              <w:t>СПб ГБОУДОД ГКСДЮШОР «Комета», СДЮШОР №1 Калининского района, ДЮСШ №1 В.О., Санкт-Петербургское государственное учреждение здравоохранения «Городской врачебно-физкультурный диспансер», Национальный государственный университет физической культуры, спорта и здоровья имени П.Ф.Лесгафта, Российский студенческий спортивный союз, Санкт-Петербургская региональная общественная студенческая физкультурно-спортивная организация «Буревестник», Региональная общественная организация «Школьная спортивная Лига Санкт-Петербурга», Санкт-Петербургская общественная организация «Федерация физической культуры и спорта инвалидов Санкт-Петербурга» и др.</w:t>
            </w:r>
          </w:p>
        </w:tc>
      </w:tr>
    </w:tbl>
    <w:p w:rsidR="009563FC" w:rsidRPr="00835133" w:rsidRDefault="009563FC">
      <w:pPr>
        <w:rPr>
          <w:rFonts w:ascii="Arial Narrow" w:hAnsi="Arial Narrow"/>
          <w:b/>
          <w:bCs/>
          <w:sz w:val="22"/>
          <w:szCs w:val="22"/>
          <w:lang w:val="ru-RU"/>
        </w:rPr>
      </w:pPr>
    </w:p>
    <w:p w:rsidR="009563FC" w:rsidRDefault="0098492E">
      <w:pPr>
        <w:rPr>
          <w:rFonts w:hint="eastAsia"/>
        </w:rPr>
      </w:pPr>
      <w:r>
        <w:rPr>
          <w:rFonts w:ascii="Arial Narrow" w:hAnsi="Arial Narrow"/>
          <w:sz w:val="22"/>
          <w:szCs w:val="22"/>
        </w:rPr>
        <w:t xml:space="preserve">Целевые показатели Программы </w:t>
      </w:r>
    </w:p>
    <w:tbl>
      <w:tblPr>
        <w:tblW w:w="5000" w:type="pct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30"/>
        <w:gridCol w:w="1463"/>
        <w:gridCol w:w="1463"/>
        <w:gridCol w:w="1463"/>
        <w:gridCol w:w="1463"/>
      </w:tblGrid>
      <w:tr w:rsidR="009563FC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Целевой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Ед.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9563FC"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563FC">
            <w:pPr>
              <w:suppressAutoHyphens w:val="0"/>
              <w:snapToGrid w:val="0"/>
              <w:ind w:left="57" w:right="57"/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563FC">
            <w:pPr>
              <w:suppressAutoHyphens w:val="0"/>
              <w:snapToGrid w:val="0"/>
              <w:ind w:left="57" w:right="57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Общая численность</w:t>
            </w:r>
            <w:r w:rsidRPr="00835133">
              <w:rPr>
                <w:rFonts w:ascii="Arial Narrow" w:hAnsi="Arial Narrow" w:cs="Tahoma"/>
                <w:bCs/>
                <w:sz w:val="20"/>
                <w:szCs w:val="20"/>
                <w:lang w:val="ru-RU"/>
              </w:rPr>
              <w:t xml:space="preserve">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занимающихся бадминтоном в Санкт-Петербурге согласно рейтингу, 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в т.ч. МС и МСМК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2000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 xml:space="preserve">     22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2100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2200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2500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22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Общая численность бесплатно занимающихся в ГУ спортивной направленности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800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Общая численность специализированных  залов, отвечающим стандартам проведения международных соревнований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Общая численность специализированных   залов, отвечающим стандартам проведения всероссийских соревнований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Общая численность  бадминтонных залов для проведения городских соревнований, 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в т.ч. со специализированном бадминтонным оборудованием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9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11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12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Общая численность отделений бадминтона в Санкт-Петербурге, 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в т.ч. в ДЮСШОР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Общая численность высших учебных заведений, культивирующих бадминтон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20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Общая численность коллективов, секций, команд по бадминтону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60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Количество квалифицированных тренеров по бадминтону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23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Количество инструкторов по бадминтону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36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Число спортсменов членов/кандидатов сборных команд России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jc w:val="both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Количество аттестованных судей по бадминтону, в т.ч. ВК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39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44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48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Количество регулярно проводимых соревнований по бадминтону, в т.ч.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-Первенства и чемпионаты СПб,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-открытые городские соревнования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-всероссийского уровня серия Гран-при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-чемпионаты и первенства России, </w:t>
            </w:r>
          </w:p>
          <w:p w:rsidR="009563FC" w:rsidRDefault="0098492E">
            <w:pPr>
              <w:suppressAutoHyphens w:val="0"/>
              <w:ind w:left="57" w:right="57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-международного уровня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15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7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17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8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18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9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10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0</w:t>
            </w:r>
          </w:p>
        </w:tc>
      </w:tr>
      <w:tr w:rsidR="009563FC"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eastAsia="Times New Roman" w:hAnsi="Arial Narrow" w:cs="Tahoma"/>
                <w:sz w:val="20"/>
                <w:szCs w:val="20"/>
                <w:lang w:val="ru-RU" w:eastAsia="ru-RU"/>
              </w:rPr>
              <w:t>Объем финансирования бадминтона, в том числе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eastAsia="Times New Roman" w:hAnsi="Arial Narrow" w:cs="Tahoma"/>
                <w:sz w:val="20"/>
                <w:szCs w:val="20"/>
                <w:lang w:val="ru-RU" w:eastAsia="ru-RU"/>
              </w:rPr>
              <w:t>- бюджет Комитета по виду спорта бадминтон,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eastAsia="Times New Roman" w:hAnsi="Arial Narrow" w:cs="Tahoma"/>
                <w:sz w:val="20"/>
                <w:szCs w:val="20"/>
                <w:lang w:val="ru-RU" w:eastAsia="ru-RU"/>
              </w:rPr>
              <w:t>-привлеченные бюджетные средства (субсидии, ассигнования),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eastAsia="Times New Roman" w:hAnsi="Arial Narrow" w:cs="Tahoma"/>
                <w:sz w:val="20"/>
                <w:szCs w:val="20"/>
                <w:lang w:val="ru-RU" w:eastAsia="ru-RU"/>
              </w:rPr>
              <w:t>-привлеченные средства целевого назначения,</w:t>
            </w:r>
          </w:p>
          <w:p w:rsidR="009563FC" w:rsidRPr="00835133" w:rsidRDefault="0098492E">
            <w:pPr>
              <w:suppressAutoHyphens w:val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eastAsia="Times New Roman" w:hAnsi="Arial Narrow" w:cs="Tahoma"/>
                <w:sz w:val="20"/>
                <w:szCs w:val="20"/>
                <w:lang w:val="ru-RU" w:eastAsia="ru-RU"/>
              </w:rPr>
              <w:t>-привлеченные внебюджетные средства (пожертвования)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Тыс.</w:t>
            </w: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563FC">
            <w:pPr>
              <w:suppressAutoHyphens w:val="0"/>
              <w:snapToGrid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2.050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4.000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350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563FC">
            <w:pPr>
              <w:suppressAutoHyphens w:val="0"/>
              <w:snapToGrid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2.300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5.000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300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563FC">
            <w:pPr>
              <w:suppressAutoHyphens w:val="0"/>
              <w:snapToGrid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2.500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6.000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563FC">
            <w:pPr>
              <w:suppressAutoHyphens w:val="0"/>
              <w:snapToGrid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2.700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7.000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400</w:t>
            </w:r>
          </w:p>
          <w:p w:rsidR="009563FC" w:rsidRDefault="009563FC">
            <w:pPr>
              <w:suppressAutoHyphens w:val="0"/>
              <w:ind w:left="57" w:right="57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</w:pPr>
          </w:p>
          <w:p w:rsidR="009563FC" w:rsidRDefault="0098492E">
            <w:pPr>
              <w:suppressAutoHyphens w:val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>500</w:t>
            </w:r>
          </w:p>
        </w:tc>
      </w:tr>
    </w:tbl>
    <w:p w:rsidR="009563FC" w:rsidRDefault="009563FC">
      <w:pPr>
        <w:rPr>
          <w:rFonts w:ascii="Arial Narrow" w:hAnsi="Arial Narrow"/>
          <w:sz w:val="22"/>
          <w:szCs w:val="22"/>
        </w:rPr>
      </w:pPr>
    </w:p>
    <w:p w:rsidR="009563FC" w:rsidRDefault="009563FC">
      <w:pPr>
        <w:rPr>
          <w:rFonts w:ascii="Arial Narrow" w:hAnsi="Arial Narrow"/>
          <w:sz w:val="22"/>
          <w:szCs w:val="22"/>
        </w:rPr>
      </w:pPr>
    </w:p>
    <w:p w:rsidR="009563FC" w:rsidRDefault="009563FC">
      <w:pPr>
        <w:rPr>
          <w:rFonts w:ascii="Arial Narrow" w:hAnsi="Arial Narrow"/>
          <w:sz w:val="22"/>
          <w:szCs w:val="22"/>
        </w:rPr>
      </w:pPr>
    </w:p>
    <w:p w:rsidR="009563FC" w:rsidRDefault="009563FC">
      <w:pPr>
        <w:rPr>
          <w:rFonts w:ascii="Arial Narrow" w:hAnsi="Arial Narrow"/>
          <w:sz w:val="22"/>
          <w:szCs w:val="22"/>
        </w:rPr>
      </w:pPr>
    </w:p>
    <w:p w:rsidR="009563FC" w:rsidRDefault="009563FC">
      <w:pPr>
        <w:rPr>
          <w:rFonts w:ascii="Arial Narrow" w:hAnsi="Arial Narrow"/>
          <w:sz w:val="22"/>
          <w:szCs w:val="22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sz w:val="22"/>
          <w:szCs w:val="22"/>
        </w:rPr>
        <w:t>II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.  АНАЛИЗ СОСТОЯНИЯ И ПЕРСПЕКТИВЫ РАЗВИТИЯ БАДМИНТОНА В </w:t>
      </w:r>
      <w:r>
        <w:rPr>
          <w:rFonts w:ascii="Arial Narrow" w:hAnsi="Arial Narrow"/>
          <w:sz w:val="22"/>
          <w:szCs w:val="22"/>
        </w:rPr>
        <w:t>C</w:t>
      </w:r>
      <w:r w:rsidRPr="00835133">
        <w:rPr>
          <w:rFonts w:ascii="Arial Narrow" w:hAnsi="Arial Narrow"/>
          <w:sz w:val="22"/>
          <w:szCs w:val="22"/>
          <w:lang w:val="ru-RU"/>
        </w:rPr>
        <w:t>АНКТ-ПЕТЕРБУРГЕ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Бадминтон в мире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Бадминтон является олимпийским видом спорта с 1992 года (Барселона). Однако первые соревнования в этом виде спорта состоялись еще в 1899 году (Чемпионат Великобритании). Всемирная федерация Бадминтона (</w:t>
      </w:r>
      <w:r>
        <w:rPr>
          <w:rFonts w:ascii="Arial Narrow" w:hAnsi="Arial Narrow"/>
          <w:sz w:val="22"/>
          <w:szCs w:val="22"/>
        </w:rPr>
        <w:t>BWF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) была создана в 1934 году. На тот момент в нее входило восемь стран. На сегодняшний день </w:t>
      </w:r>
      <w:r>
        <w:rPr>
          <w:rFonts w:ascii="Arial Narrow" w:hAnsi="Arial Narrow"/>
          <w:sz w:val="22"/>
          <w:szCs w:val="22"/>
        </w:rPr>
        <w:t>BWF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 включает 176 стран, из пяти регионов: Азия, Европа, Америка, Африка и Океания. Самыми сильными странами по количеству игроков мирового уровня являются: Китай, Дания, Индия, Индонезия, Малазия и Южная Корея. Популярность бадминтона в мире увеличивается последние десятилетия. Причины этого: 1. обширная сетка международных и национальных турниров. 2. наличие международной и национальных систем рейтинга спортсменов. 3. активное развитие молодежного, студенческого и ветеранского бадминтона. 4. Колоссальная популярность спорта в самых густонаселенных странах мира, испытывающих при этом экономический рост. 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Бадминтон в Российской федерации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Бадминтон в России имеет долгую историю. Национальная Федерация Бадминтона России (НФБР) была образова в 1992 году и стала правоприемницей Федерации СНГ и далее – СССР, существовавшей с 1962 года. НФБР входит в состав Европейской Федерации Бадминтона. На сегодняшний день в России проводятся два регулярных международных турнира входящих в рейтинг </w:t>
      </w:r>
      <w:r>
        <w:rPr>
          <w:rFonts w:ascii="Arial Narrow" w:hAnsi="Arial Narrow"/>
          <w:sz w:val="22"/>
          <w:szCs w:val="22"/>
        </w:rPr>
        <w:t>BWF</w:t>
      </w:r>
      <w:r w:rsidRPr="00835133">
        <w:rPr>
          <w:rFonts w:ascii="Arial Narrow" w:hAnsi="Arial Narrow"/>
          <w:sz w:val="22"/>
          <w:szCs w:val="22"/>
          <w:lang w:val="ru-RU"/>
        </w:rPr>
        <w:t>, это “</w:t>
      </w:r>
      <w:r>
        <w:rPr>
          <w:rFonts w:ascii="Arial Narrow" w:hAnsi="Arial Narrow"/>
          <w:sz w:val="22"/>
          <w:szCs w:val="22"/>
        </w:rPr>
        <w:t>Russian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 </w:t>
      </w:r>
      <w:r>
        <w:rPr>
          <w:rFonts w:ascii="Arial Narrow" w:hAnsi="Arial Narrow"/>
          <w:sz w:val="22"/>
          <w:szCs w:val="22"/>
        </w:rPr>
        <w:t>Open</w:t>
      </w:r>
      <w:r w:rsidRPr="00835133">
        <w:rPr>
          <w:rFonts w:ascii="Arial Narrow" w:hAnsi="Arial Narrow"/>
          <w:sz w:val="22"/>
          <w:szCs w:val="22"/>
          <w:lang w:val="ru-RU"/>
        </w:rPr>
        <w:t>”, который в последние годы проводится во Владивостоке и “</w:t>
      </w:r>
      <w:r>
        <w:rPr>
          <w:rFonts w:ascii="Arial Narrow" w:hAnsi="Arial Narrow"/>
          <w:sz w:val="22"/>
          <w:szCs w:val="22"/>
        </w:rPr>
        <w:t>White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 </w:t>
      </w:r>
      <w:r>
        <w:rPr>
          <w:rFonts w:ascii="Arial Narrow" w:hAnsi="Arial Narrow"/>
          <w:sz w:val="22"/>
          <w:szCs w:val="22"/>
        </w:rPr>
        <w:t>Nights</w:t>
      </w:r>
      <w:r w:rsidRPr="00835133">
        <w:rPr>
          <w:rFonts w:ascii="Arial Narrow" w:hAnsi="Arial Narrow"/>
          <w:sz w:val="22"/>
          <w:szCs w:val="22"/>
          <w:lang w:val="ru-RU"/>
        </w:rPr>
        <w:t>” в Гатчине (Л.О.)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Кроме этого в России Бадминтон приобретает все большую популярность как массовый спорт среди молодежи, студентов и энтузиастов здорового образа жизни. За последние два года, только в Москве было открыто около 15 площадок (в том числе на базе ВУЗов) в которых организован тренировочный процесс для любителей спорта.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ПОЛОЖЕНИЕ БАДМИНТОНА В САНКТ-ПЕТЕРБУРГЕ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В Санкт- Петербурге за последние 10 лет наметилась стойкая тенденция увеличения числа занимающихся бадминтоном среди детей, любителей,студентов, а также растет кол-во спортсменов приносящих городу медали на соревнованиях Всероссийского и международного уровня.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На 2018 год в Санкт-Петербурге 6 спортсменов, занимающих лидирующие места во всероссийском рейтинге.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Также подрастает резерв, потенциально готовый войти в состав сборной страны и завоевывать медали ЧР и международных турниров.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На 2018 г в Спб проводится 24 турнира, включенные в календарь соревнований ФБСпб. Такие как: детско-юношеские первенства Спб, любительские турниры по бадминтону, личный чемпионат Санкт-Петербурга и Кубка Санкт-Петербурга по бадминтону, командный чемпионат Санкт-Петербург, первенство районов Санкт-Петербурга среди юных и взрослых спортсменов, чемпионат среди ветеранов по бадминтону, Чемпионат Санкт-Петербурга по бадминтону среди студентов высших учебных заведений, Всероссийский юношеской турнир серии Гран-при, посвященный Дню космонавтики и всероссийский юношеский турнир «северная столица», Всероссийский турнир серии Гран-при «Медный всадник».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Также позитивный тренд в увеличении кол-ва залов, любительских клубов, организаций- пропоганидирующих бадминтон.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   1. Формирование и укрепление финансово-экономической базы бадминтона.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Финансово-экономической база бадминтона в Санкт-Петербурге формируется из разных источников финансирования за счет прямой и косвенной финансовой поддержки из государственного бюджета и за счет привлеченных средств.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Ежегодный бюджет вида спорта – бадминтон Календарного плана Комитета по физической культуре и спорту по виду спорта, реализацию которого осуществляет СПб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ГАУ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«Центр сборных команд Санкт-Петербурга» составил: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 2017 году до 3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600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000 руб.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 структуре бюджета по виду спорта Бюджет по команде мастеров составлял 1.000.000 руб. в 2014 и 2015 годах, после окончания участия команды ФИНЭК в суперлиге Кубка НФБР в 2016 и 2017 годах средства были перераспределены на мероприятия Федерации и выезды на международные турниры ведущей спортсменки СПб Ксении Поликарповой для отбора на Олимпиаду.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По КП из бюджета СПб проходят все официальные соревнования без оплаты турнирного взноса участниками с предоставлением зала ДЮШОР КОМЕТА на безвозмездной основе. За что мы, безусловно благодарны школе. Но к </w:t>
      </w:r>
      <w:r w:rsidRPr="00835133">
        <w:rPr>
          <w:rFonts w:ascii="Arial Narrow" w:hAnsi="Arial Narrow"/>
          <w:sz w:val="22"/>
          <w:szCs w:val="22"/>
          <w:lang w:val="ru-RU"/>
        </w:rPr>
        <w:lastRenderedPageBreak/>
        <w:t xml:space="preserve">сожалению, наша ведущая школа не может предоставить зал на безвозмездной основе для проведения всех запланированных соревнований Федерации и не все мероприятия Федерации самоокупаемы за счет турнирного взноса.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Субсидия из бюджета Санкт-Петербурга по инициативе членов Федерации от депутатов Законодательного собрания Санкт-Петербурга на  финансирование спортивных и тренировочных мероприятий по бадминтону составила: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 2017 году – 430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000 руб. (по инициативе тренера Терентьева И.В. члены сборной команды СПб выехали на ТМ в Краснодарский край, район Туапсе) и 1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000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000 руб. на софинансирование двух финальных туров серии ГРАН-ПРИ, где предоставлялся Призовой фонд победителям.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На сегодняшний день текущие расходы Федерации минимизированы и составляют 350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000 руб. в год, в штате состоит только президент, без которого Федерация существовать не сможет, сокращена ставка бухгалтера, Федерация переведена на бухгалтерские услуги. Безусловно, благодаря коммерческой серии Гран-При АВС, которую мы начали проводить с 2016 года и развивать, а также с помощью привлечения дополнительного субсидийного финансирования мы сможем и должны выйти на другой уровень. 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   2. Развитие материально-технической базы бадминтона в Санкт-Петербурге.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Работа по развитию материально-технической базы бадминтона в Санкт-Петербурге идет по четырем направлениям: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Первое, Федерация ведет работу по анализу состояния бадминтонных залов, а также поиску и открытию новых мест на спортивных объектах, отвечающих всем нормам техники безопасности и санитарно-эпидемиологическим требованиям, соответствующих требованиям проведения мероприятий по бадминтону.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С каждым годом увеличивается численность, занимающихся бадминтоном, на чемпионатах и первенствах Санкт-Петербурга растет количество участников, появляется все больше родителей, желающих отдать своих детей в бадминтон, все это характеризует рост популярности бадминтона и доказывает, что бадминтон – массовый вид спорта. Уже сейчас проведение соревнований городского уровня невозможно на 4-х кортах, минимальное количество площадок для проведения соревнований - 6 шт., оптимальное – 8 шт. Динамичное развитие бадминтона в Санкт-Петербурге и значительное увеличение количества людей, интересующихся и занимающихся бадминтоном, привели к тому, что возникла проблема с местами проведения соревновательных мероприятий. Выяснилось, что в городе всего два зала, которые на сегодняшний момент имеют в наличие специализированное бадминтонное оборудование на 6-ть бадминтонных кортов с необходимой высотой потолка 9 метров и соответствующим под бадминтон освещением.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Второе, ведется работа по развитию сети бесплатных бадминтонных секций для детей в государственных учреждениях в разных районах СПб. На сегодняшний день в городе насчитывается 4 отделения: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Ведущее отделение в СПб ГБОУДОД ГКСДЮШОР «Комета», тренировочный процесс проходит во Фрунзенском и Приморском районах. Основное достижение в развитии материально-технической базы бадминтона в Санкт-Петербурге за период 2011-20144 г.г. - это то, что в зале СПб ГБОУДОД ГКСДЮШОР «Комета» по адресу: Загребский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бульвар, дом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28 приведена в соответствие требованиям правил бадминтона и мировыми стандартами международной федерации материально-техническая база отделения бадминтона, а именно специализированное покрытие и освещение. Теперь члены сборной команды Санкт-Петербурга имеют возможность ежедневно тренироваться с 2-х разовыми тренировками на специализированном бадминтонном оборудовании. Однако, в связи с высокой загруженностью зала СПб ГБОУДОД ГКСДЮШОР «Комета» тренировочным и соревновательным процессом, есть сложности с проведением в зале всех запланированных официальных мероприятий. Также рост количества желающих заниматься бадминтоном на отделении показывает, что 6 кортов в зале уже недостаточно для тренировочного процесса.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 сентябре 2011 года открыто отделение бадминтона в ГОУ ДОД СДЮСШОР №1 Калининского района, тренировочный процесс проходит в Калининском, Красносельском и Пушкинском районах. Материально-техническая базу отделения предназначена только для проведения тренировочного процесса учащихся групп начальной подготовки и зал по адресу: Гражданский пр., дом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7 можно рассматривать только для проведения школьных соревнований. В зале невозможно проведение мероприятий даже городского уровня из-за отсутствия специализированного покрытия, вместительных раздевалок, мест для зрителей и зоны отдыха, а также высота потолка и освещение в зале не соответствуют требованиям проведения мероприятий городского уровня, размер зала не позволяет разместить более 3-х кортов, что в настоящий период недостаточно даже для проведения Первенств СПб.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Активно развивается ДЮСШ №2 В.О., в которой на сегодняшний день числятся 4 тренера.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Есть бесплатные секции в различных р-нах СПб, а также увеличено количество высших учебных заведений, которые культивируют бадминтон и проводят занятия по бадминтону для студенческой молодежи.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lastRenderedPageBreak/>
        <w:t>- Третье, ведется работа по развитию сети платных бадминтонных секций для населения в разных районах СПб. Открыто много коммерческих групп, платные услуги предоставляются как в государственных учреждениях, так и коммерческих.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- Четвертое, строительство бадминтонного центра в Санкт-Петербурге.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Необходимо отметить, что в соответствии с действующим законодательством строительство новых спортивных объектов, реконструкция и ремонт существующих объектов недвижимости осуществляется за счет государственных средств или частных инвестиций, соответственно 2 пути: быстрый и долгий. Быстрый – строительство Центра за счет средств инвестора и долгий – включение строительства Центра бадминтона в Программу, а также перепрофилирование одного из Газпромовских Центров.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Строительство и реконструкция спортивных объектов финансируемых из бюджета Санкт-Петербурга осуществляется на основе Закона о бюджете Санкт-Петербурга на соответствующий календарный год, в котором представлены адресные перечни нового строительства, реконструкции и ремонта объектов, в том числе отрасли физическая культура и спорт. Завершенные строительством объекты являются собственностью Санкт-Петербурга, регистрируются соответствующим образом и распоряжением КУГИ Санкт-Петербурга передаются в оперативное управление государственным учреждениям или на основе договора аренды другим пользователям.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Спортивные объекты, построенные за счет средств частных инвесторов, являются их собственностью и могут быть по решению собственников переданы или проданы другим физическим лицам или администрации Санкт-Петербурга. Оформление объекта недвижимости в государственную собственность осуществляется на основании постановления Правительства Санкт-Петербурга Комитетом по управлению городским имуществом в установленном законом порядке.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Федерация провела ряд встреч в этом направлении с различными инвесторами, а также Правительством Санкт-Петербурга, в том числе и с представителями Комитета по физической культуре и спорту СПб.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   3. Совершенствование организационной структуры управления Федерации.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21 марта 2018 года в Комитете по физической культуре и спорту СПб проведена отчетно-выборная конференция общественной организации «Региональная спортивная федерации бадминтона Санкт-Петербурга». В повестку дня входили следующие вопросы: отчет Президиума о проделанной работе, отчет ревизора, доклад о приоритетных направлениях развития бадминтона в Санкт-Петербурге, выборы руководящих органов, членство в Федерации. Центральными вопросами конференции были отчет Президиума о проделанной работе и выборы Президента и Президиума Федерации.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На состоявшейся конференции члены Федерации подтвердили доверие Президенту Федерации и единогласно выбрали Александру Федорову Президентом Федерации на последующие четыре года. Вновь утвержденным Президентом Федерации была озвучена новая структура Федерации, согласно которой в организационную структуру управления введен новый Комитет по массовому спорту, в который вошли такие комиссии, как комиссия по ветеранскому бадминтону, комиссия по студенческому спорту, комиссия по инвалидному спорту и комиссия по школьному спорту. Согласно новой структуре Председатель Попечительского Совета занимает теперь в Федерации надзирательную позицию, а текущий руководящий орган состоит из реально работающих бадминтонистов, которые занимаются текущей деятельностью в Федерации и развитием бадминтона в Санкт-Петербурге. Новый рабочий Президиум во главе с Президентом был утвержден в следующем составе: Председатель Комитета по развитию – Александр Бусов, Председатель Судейского Комитета – Анатолий Петрунин, Председатель Тренерского Комитета – Людмила Укк, Председатель Комитета по массовому спорту – Максим Левитин. Сформированный рабочий Президиум Федерации, члены которого выполняют организационно-функциональную деятельность согласно организационной структуры возглавляют Комитеты по направлениям, положения которых обновлены и утверждены на Президиуме.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Федерация постоянно ведет работу по формированию и обновлению Попечительского Совета Федерации, привлечению новых членов Федерации, а также налажено взаимодействие с Национальной федерацией бадминтона России.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   4. Развитие трудового потенциала и формирование системы мотивации, учёбы и повышения квалификации спортсменов, тренеров и судей по бадминтону.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Развитие трудового потенциала вида спорта осуществляется по трем основным категориям трудовых ресурсов: спортсмены, тренеры, судьи.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- Федерация ведется учет наиболее талантливых и перспективных спортсменов с поддержкой их спортивной карьеры. Результативные перспективные спортсмены получили возможность участвовать в международных соревнованиях, направлены письма в Комитет по физической культуре и спорту по премированию спортсменов и тренеров по итогам чемпионатов и первенств России, спартакиады учащихся и молодежи. Ведущие результативные </w:t>
      </w:r>
      <w:r w:rsidRPr="00835133">
        <w:rPr>
          <w:rFonts w:ascii="Arial Narrow" w:hAnsi="Arial Narrow"/>
          <w:sz w:val="22"/>
          <w:szCs w:val="22"/>
          <w:lang w:val="ru-RU"/>
        </w:rPr>
        <w:lastRenderedPageBreak/>
        <w:t xml:space="preserve">спортсмены, члены сборной команды Санкт-Петербурга поставлены на должность тренера-инструктора в СПб ГБОУДОД ГКСДЮШОР «Комета». К сожалению, наша ведущая спортсменка СПб Ксения Поликарпова сменила спортивное гражданство и не сможет представлять Санкт-Петербург на всероссийской и международной арене.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Федерация ведет реестр тренерского состава Санкт-Петербурга и учет наиболее результативных тренеров. Созданы условия для поступления в Национальный государственный университет физической культуры, спорта и здоровья им.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П.Ф.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Лесгафта с зачислением на тренерский факультет, на кафедру спортивных игр. Тренеры отправлены от своих школ на переподготовку и повышение квалификации в Национальный государственный университет физической культуры, спорта и здоровья им.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П.Ф.</w:t>
      </w:r>
      <w:r>
        <w:rPr>
          <w:rFonts w:ascii="Arial Narrow" w:hAnsi="Arial Narrow"/>
          <w:sz w:val="22"/>
          <w:szCs w:val="22"/>
        </w:rPr>
        <w:t> </w:t>
      </w:r>
      <w:r w:rsidRPr="00835133">
        <w:rPr>
          <w:rFonts w:ascii="Arial Narrow" w:hAnsi="Arial Narrow"/>
          <w:sz w:val="22"/>
          <w:szCs w:val="22"/>
          <w:lang w:val="ru-RU"/>
        </w:rPr>
        <w:t>Лесгафта. В рамках обмена опытом, развития системы учёбы и повышения квалификации тренеров Федерация организует тренерские семинары и мастер-класс, содействует в поиске мест работы для тренерских кадров. По рекомендации Федерации тренер СПб ГБОУДОД ГКСДЮШОР «Комета» Виктор Малютин назначен тренером сборной команды России.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По судейскому составу ведется реестр судейского состава. Федерацией проводятся регулярные семинары перед ответственными мероприятиями, повышаются судейские категории, наши питерские судьи приглашаемы на всероссийские и международные соревнования. Председатель Судейского Комитета, Петрунин А.В. является членом Всероссийской коллегии судей. В ноябре 2014 года обновлена база судейского корпуса Санкт-Петербурга. Судейский корпус Федерации составляет 39 судей, в том числе 4 судьи всероссийской категории, 20 - судей - 1К, 6 судей – 2К и 9 судей – 3К.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    5. Популяризация бадминтона в Санкт-Петербурге и оптимизация системы проведения соревнований по бадминтону в Санкт-Петербурге.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Популяризация бадминтона и совершение системы проведения соревнований осуществляются параллельно и взаимозависимо по следующим направлениям: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Оптимизация Календаря мероприятий происходит путем составления корректного Календарного плана мероприятий (по срокам) в соответствии с Календарем НФБР и международной федерации, а также учетом участия членов сборной команды Санкт-Петербурга в чемпионатах и первенствах России, а также международных турнирах.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- Повышение статуса соревнований всероссийского уровня достигается за счет включения соревнований в Календарь НФБР и всероссийский рейтинг, а также за счет присвоения турнирам статуса «этапа всероссийской серии», «количества звезд». По итогам соревнований подаются результаты для обновления всероссийского рейтинга и обновляется рейтинг Санкт-Петербурга в пяти разрядах: мужская одиночка, женская одиночка, мужская пара, женская пара и смешанная пара (микст), что, безусловно, очень важно для бадминтонистов. Рейтинг спортсмена позволяет пройти отбор на важные официальные мероприятия: чемпионат и Кубок России, чемпионат Европы и мира, Олимпийские игры. Согласно Календарному плану Федерация организует и проводит в Санкт-Петербурге минимум 4 мероприятия в год всероссийского уровня с разными группами по уровню участников и возрастной категории (юноши, взрослые, ветераны).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Проведение в Санкт-Петербурге чемпионатов и первенств России, а также международных мероприятий.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В целях популяризации бадминтона среди населения и развития бадминтона как спорта высших достижений Федерация ежегодно подает заявки на проведение в Санкт-Петербурге чемпионатов и первенств России. Все заинтересованные в развитии вида спорта регионы подают заявки на проведение и участвуют в конкурсном отборе НФБР. Проведение первенств и чемпионатов России, а также других официальных мероприятий позволяет населению региона увидеть бадминтон не только как массовый спорт, но и как спорт высших достижений, а для молодого поколения – это хороший теоретический курс, эмоциональный подъем, желание играть как сильнейшие и достичь высоких результатов. В результате жесткой конкуренции регионов по проведению чемпионатов и первенств России Федерация провела в 2014 и 2015 годах 2 тур и суперфинал Суперлиги Кубка НФБР, в 2015 году лично-командное первенство России до 13 лет, в 2016 году проведен чемпионат России среди ветеранов.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Повышение условий материально-технической базы для проведения соревнований. Соревнования проходят на специализированном покрытии с профессиональным оборудованием утвержденной единой маркой воланов с награждением победителей и призеров. При взаимодействии с Федерацией в 2014 году в СПб ГБОУДОД ГКСДЮШОР «Комета» установлено освещение, необходимое для проведения соревнований самого высокого уровня.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- Совершенствование информационного обеспечения осуществлено путем электронной предварительной подачи заявок, разработки Федерацией программы для обеспечения судейства, которая позволяет произвести автоматически и корректно жеребьевку в соответствии с рейтингом спортсменов, расстановку спортсменов, расчет времени начала игры спортсменов и оптимальное расписание игр. Результаты соревнований обновляются и размещаются в интернете на сайте Федерации </w:t>
      </w:r>
      <w:r>
        <w:rPr>
          <w:rFonts w:ascii="Arial Narrow" w:hAnsi="Arial Narrow"/>
          <w:sz w:val="22"/>
          <w:szCs w:val="22"/>
        </w:rPr>
        <w:t>http</w:t>
      </w:r>
      <w:r w:rsidRPr="00835133">
        <w:rPr>
          <w:rFonts w:ascii="Arial Narrow" w:hAnsi="Arial Narrow"/>
          <w:sz w:val="22"/>
          <w:szCs w:val="22"/>
          <w:lang w:val="ru-RU"/>
        </w:rPr>
        <w:t>://</w:t>
      </w:r>
      <w:r>
        <w:rPr>
          <w:rFonts w:ascii="Arial Narrow" w:hAnsi="Arial Narrow"/>
          <w:sz w:val="22"/>
          <w:szCs w:val="22"/>
        </w:rPr>
        <w:t>badm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spb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ru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/ и международном сайте турниров: </w:t>
      </w:r>
      <w:r>
        <w:rPr>
          <w:rFonts w:ascii="Arial Narrow" w:hAnsi="Arial Narrow"/>
          <w:sz w:val="22"/>
          <w:szCs w:val="22"/>
        </w:rPr>
        <w:t>http</w:t>
      </w:r>
      <w:r w:rsidRPr="00835133">
        <w:rPr>
          <w:rFonts w:ascii="Arial Narrow" w:hAnsi="Arial Narrow"/>
          <w:sz w:val="22"/>
          <w:szCs w:val="22"/>
          <w:lang w:val="ru-RU"/>
        </w:rPr>
        <w:t>://</w:t>
      </w:r>
      <w:r>
        <w:rPr>
          <w:rFonts w:ascii="Arial Narrow" w:hAnsi="Arial Narrow"/>
          <w:sz w:val="22"/>
          <w:szCs w:val="22"/>
        </w:rPr>
        <w:t>www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tournamentsoftware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com</w:t>
      </w:r>
      <w:r w:rsidRPr="00835133">
        <w:rPr>
          <w:rFonts w:ascii="Arial Narrow" w:hAnsi="Arial Narrow"/>
          <w:sz w:val="22"/>
          <w:szCs w:val="22"/>
          <w:lang w:val="ru-RU"/>
        </w:rPr>
        <w:t xml:space="preserve">/. 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lastRenderedPageBreak/>
        <w:t xml:space="preserve">- Взаимодействие со средствами массовой информации. На все соревнования привлекаются средства массовой информации для освещения хода соревнований и популяризации бадминтона в целом. Вся информация о бадминтоне осуществляется через официальный сайт Федерации: </w:t>
      </w:r>
      <w:r>
        <w:rPr>
          <w:rFonts w:ascii="Arial Narrow" w:hAnsi="Arial Narrow"/>
          <w:sz w:val="22"/>
          <w:szCs w:val="22"/>
        </w:rPr>
        <w:t>www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badm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spb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  <w:r>
        <w:rPr>
          <w:rFonts w:ascii="Arial Narrow" w:hAnsi="Arial Narrow"/>
          <w:sz w:val="22"/>
          <w:szCs w:val="22"/>
        </w:rPr>
        <w:t>ru</w:t>
      </w:r>
      <w:r w:rsidRPr="00835133">
        <w:rPr>
          <w:rFonts w:ascii="Arial Narrow" w:hAnsi="Arial Narrow"/>
          <w:sz w:val="22"/>
          <w:szCs w:val="22"/>
          <w:lang w:val="ru-RU"/>
        </w:rPr>
        <w:t>.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- Ведется группа Федерации ВК и сайт Федерации.</w:t>
      </w:r>
    </w:p>
    <w:p w:rsidR="009563FC" w:rsidRPr="00835133" w:rsidRDefault="009563FC">
      <w:pPr>
        <w:rPr>
          <w:rFonts w:ascii="Arial Narrow" w:hAnsi="Arial Narrow"/>
          <w:color w:val="0603FF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sz w:val="22"/>
          <w:szCs w:val="22"/>
        </w:rPr>
        <w:t>III</w:t>
      </w:r>
      <w:r w:rsidRPr="00835133">
        <w:rPr>
          <w:rFonts w:ascii="Arial Narrow" w:hAnsi="Arial Narrow"/>
          <w:sz w:val="22"/>
          <w:szCs w:val="22"/>
          <w:lang w:val="ru-RU"/>
        </w:rPr>
        <w:t>.  ЦЕЛИ И ЗАДАЧИ ПРОГРАММЫ, ОЖИДАЕМЫЕ РЕЗУЛЬТАТЫ ЕЕ РЕАЛИЗАЦИИ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Цели и задачи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Цель 1. Создание в Санкт-Петербурге условий для систематических занятий бадминтоном широких словев населения. В том числе: спорта высших достижений, молодежного спорта (спортивного резерва), массового спорта, так же и элемента здорового образа жизни и семейного досуга.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 xml:space="preserve">Цель 2. Увеличение количества занимающихся бадминтоном спортсменов и любителей путем популяризации спорта среди широких слоев населения как современного, популярного и доступного вида спорта и развитии материально-технической базы бадминтона. </w:t>
      </w:r>
    </w:p>
    <w:p w:rsidR="009563FC" w:rsidRPr="00835133" w:rsidRDefault="009563FC">
      <w:pPr>
        <w:rPr>
          <w:rFonts w:ascii="Arial Narrow" w:hAnsi="Arial Narrow"/>
          <w:color w:val="000000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color w:val="000000"/>
          <w:sz w:val="22"/>
          <w:szCs w:val="22"/>
          <w:lang w:val="ru-RU"/>
        </w:rPr>
        <w:t xml:space="preserve">Цель 3. </w:t>
      </w: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Содействие духовному и физическому развитию личности, воспитанию патриотизма, формированию посредством бадминтона активной жизненной позиции.</w:t>
      </w: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sz w:val="22"/>
          <w:szCs w:val="22"/>
          <w:lang w:val="ru-RU"/>
        </w:rPr>
        <w:t>Задачи:</w:t>
      </w:r>
    </w:p>
    <w:p w:rsidR="009563FC" w:rsidRPr="00835133" w:rsidRDefault="009563FC">
      <w:pPr>
        <w:rPr>
          <w:rFonts w:ascii="Arial Narrow" w:hAnsi="Arial Narrow"/>
          <w:color w:val="0603FF"/>
          <w:sz w:val="22"/>
          <w:szCs w:val="22"/>
          <w:lang w:val="ru-RU"/>
        </w:rPr>
      </w:pP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Обеспечение лидирующих позиций питерских спортсменов-бадминтонистов в российском и международном спортивном движении.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Создание условий для высококачественного учебно-тренировочного процесса, целенаправленной специализированной подготовки сборных команд Санкт-Петербурга, проведения учебно-тренировочных сборов, участия в первенствах и чемпионатах Санкт-Петербурга и России.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  Осуществление мер по социальной защите и поощрению спортсменов, тренеров, руководителей, специалистов.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  Совершенствование организационной структуры бадминтона в Санкт-Петербурге.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Обеспечение взаимодействия государственных и общественных форм управления бадминтоном в Санкт-Петербурге.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Совершенствование ресурсного обеспечения бадминтона: финансового, кадрового, материально-технического, информационного, научно-методического.</w:t>
      </w:r>
    </w:p>
    <w:p w:rsidR="009563FC" w:rsidRPr="00835133" w:rsidRDefault="0098492E">
      <w:pPr>
        <w:snapToGrid w:val="0"/>
        <w:ind w:left="269" w:hanging="269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-    Создание условий для устойчивого развития бадминтона в Санкт-Петербурге.</w:t>
      </w:r>
    </w:p>
    <w:p w:rsidR="009563FC" w:rsidRPr="00835133" w:rsidRDefault="009563FC">
      <w:pPr>
        <w:snapToGrid w:val="0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:rsidR="009563FC" w:rsidRPr="00835133" w:rsidRDefault="0098492E">
      <w:pPr>
        <w:snapToGrid w:val="0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Этапы и сроки реализации Программы:</w:t>
      </w:r>
    </w:p>
    <w:p w:rsidR="009563FC" w:rsidRPr="00835133" w:rsidRDefault="009563FC">
      <w:pPr>
        <w:snapToGrid w:val="0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:rsidR="009563FC" w:rsidRPr="00835133" w:rsidRDefault="0098492E">
      <w:pPr>
        <w:snapToGrid w:val="0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Разработка Программы – до 31 декабря 2018 года.</w:t>
      </w:r>
    </w:p>
    <w:p w:rsidR="009563FC" w:rsidRPr="00835133" w:rsidRDefault="0098492E">
      <w:pPr>
        <w:snapToGrid w:val="0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Утверждение Программы – 31 декабря 2018 года Программа утверждена на заседании Президиума ОО «РС федерация бадминтона Санкт-Петербурга».</w:t>
      </w:r>
    </w:p>
    <w:p w:rsidR="009563FC" w:rsidRPr="00835133" w:rsidRDefault="0098492E">
      <w:pPr>
        <w:snapToGrid w:val="0"/>
        <w:jc w:val="both"/>
        <w:rPr>
          <w:rFonts w:hint="eastAsia"/>
          <w:lang w:val="ru-RU"/>
        </w:rPr>
      </w:pPr>
      <w:r w:rsidRPr="00835133">
        <w:rPr>
          <w:rFonts w:ascii="Arial Narrow" w:hAnsi="Arial Narrow" w:cs="Tahoma"/>
          <w:color w:val="000000"/>
          <w:sz w:val="22"/>
          <w:szCs w:val="22"/>
          <w:lang w:val="ru-RU"/>
        </w:rPr>
        <w:t>Реализация Программы – с 01 января 2019 года по 31 декабря 2022 года.</w:t>
      </w:r>
    </w:p>
    <w:p w:rsidR="009563FC" w:rsidRPr="00835133" w:rsidRDefault="009563FC">
      <w:pPr>
        <w:rPr>
          <w:rFonts w:ascii="Arial Narrow" w:hAnsi="Arial Narrow"/>
          <w:color w:val="0603FF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sz w:val="22"/>
          <w:szCs w:val="22"/>
        </w:rPr>
        <w:t>IV</w:t>
      </w:r>
      <w:r w:rsidRPr="00835133">
        <w:rPr>
          <w:rFonts w:ascii="Arial Narrow" w:hAnsi="Arial Narrow"/>
          <w:sz w:val="22"/>
          <w:szCs w:val="22"/>
          <w:lang w:val="ru-RU"/>
        </w:rPr>
        <w:t>.  ПЕРЕЧЕНЬ И ОПИСАНИЕ ПРОГРАММНЫХ МЕРОПРИЯТИЙ, А ТАКЖЕ СРОКИ ИХ ВЫПОЛНЕНИЯ</w:t>
      </w:r>
    </w:p>
    <w:p w:rsidR="009563FC" w:rsidRPr="00835133" w:rsidRDefault="009563FC">
      <w:pPr>
        <w:pStyle w:val="ac"/>
        <w:spacing w:before="0" w:after="0"/>
        <w:ind w:left="57" w:right="57"/>
        <w:jc w:val="both"/>
        <w:rPr>
          <w:rFonts w:ascii="Arial Narrow" w:hAnsi="Arial Narrow" w:cs="Tahoma"/>
          <w:sz w:val="22"/>
          <w:szCs w:val="22"/>
          <w:lang w:val="ru-RU"/>
        </w:rPr>
      </w:pPr>
    </w:p>
    <w:tbl>
      <w:tblPr>
        <w:tblW w:w="0" w:type="auto"/>
        <w:tblInd w:w="-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330"/>
        <w:gridCol w:w="728"/>
        <w:gridCol w:w="2968"/>
        <w:gridCol w:w="2697"/>
      </w:tblGrid>
      <w:tr w:rsidR="009563F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ind w:left="89" w:right="89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№</w:t>
            </w:r>
            <w:r>
              <w:rPr>
                <w:rFonts w:ascii="Arial Narrow" w:eastAsia="Tahoma" w:hAnsi="Arial Narrow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Сроки испол-ния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Основные исполнители мероприятий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FC" w:rsidRDefault="0098492E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Ожидаемые результаты</w:t>
            </w:r>
          </w:p>
        </w:tc>
      </w:tr>
      <w:tr w:rsidR="009563FC" w:rsidRPr="006131A1">
        <w:tc>
          <w:tcPr>
            <w:tcW w:w="102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89" w:right="89"/>
              <w:jc w:val="center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/>
                <w:bCs/>
                <w:sz w:val="20"/>
                <w:szCs w:val="20"/>
                <w:lang w:val="ru-RU"/>
              </w:rPr>
              <w:t>1. Создание материально-технических условий для дальнейшего развития бадминтона в Санкт-Петербурге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1.1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Проведение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инвентаризации объектов материально-техниче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ской базы по бадминтону и обновление реестра физкуль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турно-спортивных сооружений по бадминтону в Санкт-Петербурге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Комитеты ФБСПБ, Комитет по физической культуре и спорту, Комитет по управлению городским имуществом,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 администрации районов Санкт-Петербурга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Информационное обеспечение всех исполнителей Программы о материально-технической базе бадминтона в Санкт-Петербурге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1.2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Реализация инвестиционных проектов по строительству, ремонту и ре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конструкции объектов матери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ально-техниче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ской базы развития бадминтона в Санкт-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Петербурге (за счет бюджетных и внебюджетных источников)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2020-2022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Комитет по строительству, </w:t>
            </w:r>
            <w:hyperlink r:id="rId8" w:anchor="_blank" w:history="1">
              <w:r w:rsidRPr="00835133">
                <w:rPr>
                  <w:rStyle w:val="a5"/>
                  <w:rFonts w:ascii="Arial Narrow" w:hAnsi="Arial Narrow" w:cs="Tahoma"/>
                  <w:color w:val="auto"/>
                  <w:sz w:val="20"/>
                  <w:szCs w:val="20"/>
                  <w:lang w:val="ru-RU"/>
                </w:rPr>
                <w:t>Комитет по инвестициям и стратегическим проектам</w:t>
              </w:r>
            </w:hyperlink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,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 xml:space="preserve">Повышение качества тренировочных процессов и повышения уровня проводимых спортивных мероприятий по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бадминтону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Обеспечение бадминтонным инвентарем и оборудованием отделений и секций бадминтона государственных образовательных учреждений,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спортивных объектов, центров, клубов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563FC">
            <w:pPr>
              <w:pStyle w:val="ac"/>
              <w:snapToGrid w:val="0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  <w:lang w:val="ru-RU"/>
              </w:rPr>
            </w:pPr>
          </w:p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спорту, Комитет по образованию,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Администрации районов Санкт-Петербурга, Федерация бадминтона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br/>
              <w:t>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качества тренировочных процессов и повышения уровня проводимых спортивных мероприятий по бадминтону</w:t>
            </w:r>
          </w:p>
        </w:tc>
      </w:tr>
      <w:tr w:rsidR="009563FC" w:rsidRPr="006131A1">
        <w:tc>
          <w:tcPr>
            <w:tcW w:w="102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89" w:right="89"/>
              <w:jc w:val="center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/>
                <w:bCs/>
                <w:sz w:val="20"/>
                <w:szCs w:val="20"/>
                <w:lang w:val="ru-RU"/>
              </w:rPr>
              <w:t>2. Оптимизация сети учреждений и организаций, культивирующих бадминтон в Санкт-Петербурге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2.1</w:t>
            </w:r>
          </w:p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Создание оптимальных условий для тренировочного и соревновательного процесса членам сборной команды Санкт-Петербурга и команде мастеров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2019-2022 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СПб ГАУ «Центр подготовки»</w:t>
            </w:r>
          </w:p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Развитие и продвижение бадминтона как спорта высших достижений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Открытие отделения бадминтона в Городском специализированном детско-юношеском спортивного центре олимпийского резерва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2019-2020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спорту, Федерация бадминтона Санкт-Петербурга (Комитет по развитию, Исполнительный комитет)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Cs/>
                <w:sz w:val="20"/>
                <w:szCs w:val="20"/>
                <w:lang w:val="ru-RU"/>
              </w:rPr>
              <w:t xml:space="preserve">Расширение сети </w:t>
            </w:r>
            <w:r w:rsidRPr="00835133">
              <w:rPr>
                <w:rFonts w:ascii="Arial Narrow" w:hAnsi="Arial Narrow" w:cs="Tahoma"/>
                <w:iCs/>
                <w:sz w:val="20"/>
                <w:szCs w:val="20"/>
                <w:lang w:val="ru-RU"/>
              </w:rPr>
              <w:t>ДЮСШОР, отделений, секций по бадминтону, развитие спорта высших достижений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2.3</w:t>
            </w:r>
          </w:p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Учреждение детско-юношеских спортивных школ по бадминтону (открытие учебных отделений, спортивных секций в существующих школах) в административных районах Санкт-Петербурга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образованию, администрации районов Санкт-Петербурга, Федерация бадминтона Санкт-Петербурга (Комитет по развитию, Исполнительный комитет)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Cs/>
                <w:sz w:val="20"/>
                <w:szCs w:val="20"/>
                <w:lang w:val="ru-RU"/>
              </w:rPr>
              <w:t xml:space="preserve">Расширение сети </w:t>
            </w:r>
            <w:r w:rsidRPr="00835133">
              <w:rPr>
                <w:rFonts w:ascii="Arial Narrow" w:hAnsi="Arial Narrow" w:cs="Tahoma"/>
                <w:iCs/>
                <w:sz w:val="20"/>
                <w:szCs w:val="20"/>
                <w:lang w:val="ru-RU"/>
              </w:rPr>
              <w:t>ДЮСШ, отделений, секций по бадминтону, развитие детско-юношеского спорта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Содействие созданию в городе сети клубов \ секций для для занятия детей дошкольного возраста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Санкт-Петербурга. Комитет по образованию. </w:t>
            </w:r>
            <w:r>
              <w:rPr>
                <w:rFonts w:ascii="Arial Narrow" w:hAnsi="Arial Narrow" w:cs="Tahoma"/>
                <w:sz w:val="20"/>
                <w:szCs w:val="20"/>
              </w:rPr>
              <w:t>Коммерческие бадминтонные клубы. СДЮШОР.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20"/>
                <w:szCs w:val="20"/>
                <w:lang w:val="ru-RU"/>
              </w:rPr>
              <w:t xml:space="preserve">Создание клуба \ секции в каждом районе Санкт-Петербурга. Общее кол-во занимающихся детей к 2020 – 200 человек. 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Содействие созданию в Санкт-Петербурге клубов для занятий бадминтоном детей школьного возраста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Федерация бадминтона Санкт-Петербурга. Комитет по образованию. Коммерческие бадминтонные клубы. Комитет по физической культуре и спорту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/>
                <w:sz w:val="20"/>
                <w:szCs w:val="20"/>
                <w:lang w:val="ru-RU"/>
              </w:rPr>
              <w:t xml:space="preserve">Создание бадминтонных секций при клубах и учебных заведениях с целью приобщения школьников к здоровому образу жизни, создания резерва талантов для поступления в СДЮШОР и популяризации бадминтона. Общее кол-во занимающихся к 2022 – 300 человек. Проведение минимум 1 ежегодного турнира среди школьников любителей начиная с 2020 г. 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2.6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в городе через организацию занятий, турниров для работников в крупных организациях и корпорациях Санкт-Петербурга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Санкт-Петербурга. Коммерческие бадминтонные клубы. Комитет по физической культуре и спорту.  Администрации районов Санкт-Петербурга.  </w:t>
            </w:r>
            <w:r>
              <w:rPr>
                <w:rFonts w:ascii="Arial Narrow" w:hAnsi="Arial Narrow" w:cs="Tahoma"/>
                <w:sz w:val="20"/>
                <w:szCs w:val="20"/>
              </w:rPr>
              <w:t>Смольный.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iCs/>
                <w:sz w:val="20"/>
                <w:szCs w:val="20"/>
                <w:lang w:val="ru-RU"/>
              </w:rPr>
              <w:t>Организация секций на собственной базе организаций, либо привлечение на особых условиях массы работников крупных предприятий в клубы для регулярных занятий бадминтоном. Проведение “Корпоративных” турниров. Привлечь 6 организаций (до 250 человек) к занятию бадминтоном к 2022 году.</w:t>
            </w:r>
          </w:p>
        </w:tc>
      </w:tr>
      <w:tr w:rsidR="009563FC" w:rsidRPr="006131A1">
        <w:tc>
          <w:tcPr>
            <w:tcW w:w="102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89" w:right="89"/>
              <w:jc w:val="center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/>
                <w:bCs/>
                <w:sz w:val="20"/>
                <w:szCs w:val="20"/>
                <w:lang w:val="ru-RU"/>
              </w:rPr>
              <w:t>3. Повышение качества и эффективности кадрового и методического обеспечения развития бадминтона в Санкт-Петербурге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3.1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Создание и ведение реестра тренеров, содействие в повышении квалификации тренерских кадров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Федерация бадминтона Санкт-Петербурга (Тренерский комитет), Национальный государственный университет физической культуры, спорта и здоровья имени П.Ф.Лесгафта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качества преподавания и предоставления услуг по тренировочному процессу, подготовка кадров, информационное обеспечение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3.2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Создание и ведение реестра спортсменов с подтвержденными разрядами и подведомственной принадлежностью, содействие в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оформлении спортивных разрядов и паспортов спортсменам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 (Судейский комитет, Тренерский комитет, Комитет по массовому спорту)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Информационное обеспечение, улучшение условий для формирования сборных команд Санкт-Петербурга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3.3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аттестации спортивных судей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Санкт-Петербурга по бадминтону, ведение и обновление реестра судей, содействие в повышении квалификации судей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Федерация бадминтона Санкт-Петербурга (Судейский комитет)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качества проводимых соревнований по бадминтону, информационное обеспечение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3.4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Разработка примерных учебных планов и образовательных программ по бадминтону для детско-юношеских спортивных школ и спортивных бадминтонных центров (клубов)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спорту, Федерация бадминтона Санкт-Петербурга (Комитет по развитию, Тренерский комитет)</w:t>
            </w:r>
          </w:p>
          <w:p w:rsidR="009563FC" w:rsidRPr="00835133" w:rsidRDefault="009563FC">
            <w:pPr>
              <w:pStyle w:val="ac"/>
              <w:spacing w:before="0" w:after="0"/>
              <w:ind w:left="57" w:right="57"/>
              <w:rPr>
                <w:rFonts w:ascii="Arial Narrow" w:hAnsi="Arial Narrow" w:cs="Tahoma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Координация деятельности ДЮСШ и центров бадминтона, методическая поддержка, повышение качества услуг по бадминтону</w:t>
            </w:r>
          </w:p>
        </w:tc>
      </w:tr>
      <w:tr w:rsidR="009563FC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3.5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Участие во всероссийских научно-практических конференциях и семинарах по проблемам вида спорта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Национальная федерация бадминтона России, Федерация бадминтона Санкт-Петербурга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Совершение методического обеспечения</w:t>
            </w:r>
          </w:p>
        </w:tc>
      </w:tr>
      <w:tr w:rsidR="009563FC" w:rsidRPr="006131A1">
        <w:tc>
          <w:tcPr>
            <w:tcW w:w="102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89" w:right="89"/>
              <w:jc w:val="center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b/>
                <w:bCs/>
                <w:sz w:val="20"/>
                <w:szCs w:val="20"/>
                <w:lang w:val="ru-RU"/>
              </w:rPr>
              <w:t>4. Подготовка, организация и проведение спортивных мероприятий по бадминтону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</w:t>
            </w:r>
          </w:p>
          <w:p w:rsidR="009563FC" w:rsidRDefault="009563FC">
            <w:pPr>
              <w:pStyle w:val="ac"/>
              <w:spacing w:before="0" w:after="0"/>
              <w:ind w:right="89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Подготовка и организация участия членов сборных команд Санкт-Петербурга в чемпионатах России, Первенствах России, Кубке России, Спартакиаде молодежи и Спартакиаде учащихся (личном и командном зачетах)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 Санкт-Петербурга,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 спортивных сборных команд Санкт-Петербурга»,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Повышение уровня личного мастерства спортсменов, развитие спорта высших достижений повышение позиций Санкт-Петербурга среди других регионов России 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4.2</w:t>
            </w:r>
          </w:p>
          <w:p w:rsidR="009563FC" w:rsidRDefault="009563FC">
            <w:pPr>
              <w:pStyle w:val="ac"/>
              <w:spacing w:before="0" w:after="0"/>
              <w:ind w:right="89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Подготовка, организация и обеспечение участия членов сборных команд и спортсменов Санкт-Петербурга во всероссийских и международных соревнованиях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 Санкт-Петербурга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 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 спортивных сборных команд Санкт-Петербурга», Федерация бадминтона Санкт-Петербурга, Администрации районов, спортивные школы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уровня личного мастерства спортсменов, развитие спорта высших достижений, повышение позиций питерских спортсменов во всероссийском,международном рейтинге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Организация и проведение любительских турниров по бадминтону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 Санкт-Петербурга,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 Администрации районов Санкт-Петербурга,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среди населения и увеличение массовости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детско-юношеских первенств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Санкт-Петербурга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 бадминтону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уровня мастерства спортсменов, формирование юношеских сборных команд Санкт-Петербурга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массовых мероприятий для популяризации бадминтона в Санкт-Петербурге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среди населения и увеличение массовости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Организация и проведение личного чемпионата Санкт-Петербурга и Кубка Санкт-Петербурга по бадминтону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уровня мастерства спортсменов, формирование взрослой сборной команды Санкт-Петербурга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4.7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командного чемпионата Санкт-Петербурга по бадминтону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подготовки», Федерация бадминтона Санкт-Петербурга, клубы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Повышение уровня мастерства спортсменов, развитие профессиональной бадминтонной лиги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4.8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соревнований на первенство районов Санкт-Петербурга по бадминтону среди юных и взрослых спортсменов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Комитет по физической культуре и спорту, Администрации районов,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среди населения и увеличение массовости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4.9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Организация и проведение чемпионата среди ветеранов по бадминтону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среди населения, увеличение массовости, внедрение здорового образа жизни среди населения, поддержка пожилого поколения и ветеранского спорта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4.10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Чемпионата Санкт-Петербурга по бадминтону среди студентов высших учебных заведений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Комитет по науке и высшей школе,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«Центр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подготовки», Федерация бадминтона Санкт-Петербурга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 xml:space="preserve">Популяризация бадминтона среди студенческой молодежи, увеличение массовости,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lastRenderedPageBreak/>
              <w:t>внедрение здорового образа жизни среди студентов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Всероссийский турнир ветеранов памяти М.И.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Сахарова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Национальная федерация бадминтона России, Федерация бадминтона Санкт-Петербурга,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бадминтона, повышение массовости, развитие и поддержка ветеранского движения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4.12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Всероссийский юношеской турнир серии Гран-при, посвященный Дню космонавтики и всероссийский юношеский турнир «северная столица»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Национальная федерация бадминтона России,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бадминтона, повышение массовости, развитие и поддержка детско-юношеского спорта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Всероссийский турнир «Петербург»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Национальная федерация бадминтона России,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бадминтона, повышение массовости, развитие и спорта высших достижений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Всероссийский турнир серии Гран-при «Медный всадник» 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  <w:p w:rsidR="009563FC" w:rsidRDefault="009563FC">
            <w:pPr>
              <w:pStyle w:val="ac"/>
              <w:spacing w:before="0" w:after="0"/>
              <w:ind w:left="57" w:right="57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Национальная федерация бадминтона России,</w:t>
            </w:r>
            <w:r>
              <w:rPr>
                <w:rFonts w:ascii="Arial Narrow" w:hAnsi="Arial Narrow" w:cs="Tahoma"/>
                <w:sz w:val="20"/>
                <w:szCs w:val="20"/>
              </w:rPr>
              <w:t> 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Федерация бадминтона Санкт-Петербурга, </w:t>
            </w:r>
            <w:r w:rsidRPr="00835133">
              <w:rPr>
                <w:rFonts w:ascii="Arial Narrow" w:eastAsia="Times New Roman" w:hAnsi="Arial Narrow" w:cs="Tahoma"/>
                <w:bCs/>
                <w:sz w:val="20"/>
                <w:szCs w:val="20"/>
                <w:lang w:val="ru-RU" w:eastAsia="ru-RU"/>
              </w:rPr>
              <w:t xml:space="preserve">СПб ГАУ 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«Центр подготовки»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бадминтона, повышение массовости, развитие и поддержка спорта высших достижений, повышение уровня спортивного мастерства спортсменов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4.15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Организация и проведение в Санкт-Петербурге всероссий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ских и международных сорев</w:t>
            </w: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softHyphen/>
              <w:t>нований по бадминтону (чемпионатов и первенств)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Национальная федерация бадминтона России.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Федерация бадминтона Санкт-Петербурга, 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eastAsia="ru-RU"/>
              </w:rPr>
              <w:t xml:space="preserve">СПб ГАУ </w:t>
            </w:r>
            <w:r>
              <w:rPr>
                <w:rFonts w:ascii="Arial Narrow" w:hAnsi="Arial Narrow" w:cs="Tahoma"/>
                <w:sz w:val="20"/>
                <w:szCs w:val="20"/>
              </w:rPr>
              <w:t>«Центр подготовки»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бадминтона, повышение массовости, развитие и поддержка спорта высших достижений, повышение уровня спортивного мастерства питерских спортсменов</w:t>
            </w:r>
          </w:p>
        </w:tc>
      </w:tr>
      <w:tr w:rsidR="009563FC" w:rsidRPr="006131A1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89" w:right="89"/>
              <w:rPr>
                <w:rFonts w:hint="eastAsi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4.16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Рекламно-информационное сопровождение и поддержка спортивных мероприятий, функционирование официального сайта Федерации, взаимодействие со СМИ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jc w:val="center"/>
              <w:rPr>
                <w:rFonts w:hint="eastAsia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2019-2022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FC" w:rsidRDefault="0098492E">
            <w:pPr>
              <w:pStyle w:val="ac"/>
              <w:spacing w:before="0" w:after="0"/>
              <w:ind w:left="57" w:right="57"/>
              <w:rPr>
                <w:rFonts w:hint="eastAsia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 xml:space="preserve">Комитет по физической культуре и спорту, Национальная федерация бадминтона России. </w:t>
            </w:r>
            <w:r>
              <w:rPr>
                <w:rFonts w:ascii="Arial Narrow" w:hAnsi="Arial Narrow" w:cs="Tahoma"/>
                <w:sz w:val="20"/>
                <w:szCs w:val="20"/>
              </w:rPr>
              <w:t>Федерация бадминтона Санкт-Петербурга, Комитет по печати и СМИ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FC" w:rsidRPr="00835133" w:rsidRDefault="0098492E">
            <w:pPr>
              <w:pStyle w:val="ac"/>
              <w:spacing w:before="0" w:after="0"/>
              <w:ind w:left="57" w:right="57"/>
              <w:rPr>
                <w:rFonts w:hint="eastAsia"/>
                <w:lang w:val="ru-RU"/>
              </w:rPr>
            </w:pPr>
            <w:r w:rsidRPr="00835133">
              <w:rPr>
                <w:rFonts w:ascii="Arial Narrow" w:hAnsi="Arial Narrow" w:cs="Tahoma"/>
                <w:sz w:val="20"/>
                <w:szCs w:val="20"/>
                <w:lang w:val="ru-RU"/>
              </w:rPr>
              <w:t>Популяризация бадминтона среди широких слоев населения</w:t>
            </w:r>
          </w:p>
        </w:tc>
      </w:tr>
    </w:tbl>
    <w:p w:rsidR="009563FC" w:rsidRPr="00835133" w:rsidRDefault="009563FC">
      <w:pPr>
        <w:suppressAutoHyphens w:val="0"/>
        <w:ind w:right="57"/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563FC">
      <w:pPr>
        <w:rPr>
          <w:rFonts w:ascii="Arial Narrow" w:hAnsi="Arial Narrow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>
        <w:rPr>
          <w:rFonts w:ascii="Arial Narrow" w:hAnsi="Arial Narrow"/>
          <w:color w:val="000000"/>
          <w:sz w:val="22"/>
          <w:szCs w:val="22"/>
        </w:rPr>
        <w:t>V</w:t>
      </w:r>
      <w:r w:rsidRPr="00835133">
        <w:rPr>
          <w:rFonts w:ascii="Arial Narrow" w:hAnsi="Arial Narrow"/>
          <w:color w:val="000000"/>
          <w:sz w:val="22"/>
          <w:szCs w:val="22"/>
          <w:lang w:val="ru-RU"/>
        </w:rPr>
        <w:t xml:space="preserve">.   ЦЕЛЕВАЯ КОМПЛЕКСНАЯ ПРОГРАММА ПОДГОТОВКИ СПОРТСМЕНОВ </w:t>
      </w:r>
      <w:r>
        <w:rPr>
          <w:rFonts w:ascii="Arial Narrow" w:hAnsi="Arial Narrow"/>
          <w:color w:val="000000"/>
          <w:sz w:val="22"/>
          <w:szCs w:val="22"/>
        </w:rPr>
        <w:t>C</w:t>
      </w:r>
      <w:r w:rsidRPr="00835133">
        <w:rPr>
          <w:rFonts w:ascii="Arial Narrow" w:hAnsi="Arial Narrow"/>
          <w:color w:val="000000"/>
          <w:sz w:val="22"/>
          <w:szCs w:val="22"/>
          <w:lang w:val="ru-RU"/>
        </w:rPr>
        <w:t>АНКТ-ПЕТЕРБУРГА</w:t>
      </w:r>
    </w:p>
    <w:p w:rsidR="009563FC" w:rsidRPr="00835133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План прогноз выступления спортивной сборной команды Санкт-Петербурга</w:t>
      </w: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 xml:space="preserve">  на всероссийских и международных соревнованиях</w:t>
      </w:r>
    </w:p>
    <w:p w:rsidR="009563FC" w:rsidRPr="00835133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 xml:space="preserve">В 2018 году Санкт-Петербург был представлен на кубке России 6-ю спортсменами. Федерация и руководство сборной команды города ставит перед собой амбициозную задачу добиться участия 8-10 спортсменов в Кубке России и 10-и спортсменов в Чемпионате России к 2022 году. При этом наши спортсмены должны входить в тройку сильнейших на названных чемпионатах. </w:t>
      </w:r>
    </w:p>
    <w:p w:rsidR="009563FC" w:rsidRPr="00835133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 xml:space="preserve">Достижение этих целей позволит обеспечить лучшим из наших спортсменов достаточно высокий международный рейтинг для конкуренции за попадание на олимпийские игры 2020. </w:t>
      </w:r>
    </w:p>
    <w:p w:rsidR="009563FC" w:rsidRPr="00835133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9563FC" w:rsidRPr="00835133" w:rsidRDefault="0098492E">
      <w:pPr>
        <w:rPr>
          <w:rFonts w:hint="eastAsia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Кроме этого главной целью для нашей сборной является успешное выступление наших спортсменов на Чемпионатах европы и мира. Так в 2018 г. В чемпионате мира учавствовал 1 представитель из Санкт-Петербурга, задача к 2020 выставить (с учетом рейтинга) 2 спортсменов (врослых) и 3-х в молодежной сборной.</w:t>
      </w:r>
    </w:p>
    <w:p w:rsidR="009563FC" w:rsidRPr="00835133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835133" w:rsidRPr="00835133" w:rsidRDefault="00835133" w:rsidP="00835133">
      <w:pPr>
        <w:rPr>
          <w:rFonts w:ascii="Arial Narrow" w:hAnsi="Arial Narrow"/>
          <w:kern w:val="0"/>
          <w:sz w:val="22"/>
          <w:szCs w:val="22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- Содействие в отборе спортсменов для формирования спортивной сборной команды Санкт-Петербурга</w:t>
      </w:r>
    </w:p>
    <w:p w:rsidR="009563FC" w:rsidRPr="00835133" w:rsidRDefault="009563FC">
      <w:pPr>
        <w:rPr>
          <w:rFonts w:ascii="Arial Narrow" w:hAnsi="Arial Narrow"/>
          <w:kern w:val="0"/>
          <w:sz w:val="22"/>
          <w:szCs w:val="22"/>
          <w:lang w:val="ru-RU"/>
        </w:rPr>
      </w:pPr>
    </w:p>
    <w:p w:rsidR="00835133" w:rsidRPr="00835133" w:rsidRDefault="00835133" w:rsidP="00835133">
      <w:pPr>
        <w:rPr>
          <w:rFonts w:ascii="Arial Narrow" w:hAnsi="Arial Narrow"/>
          <w:kern w:val="0"/>
          <w:sz w:val="22"/>
          <w:szCs w:val="22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- Содествие в научно-методическом, медико-биологическом, медицинском</w:t>
      </w:r>
      <w:r w:rsidR="00DA33F3">
        <w:rPr>
          <w:rFonts w:ascii="Arial Narrow" w:hAnsi="Arial Narrow"/>
          <w:kern w:val="0"/>
          <w:sz w:val="22"/>
          <w:szCs w:val="22"/>
          <w:lang w:val="ru-RU"/>
        </w:rPr>
        <w:t xml:space="preserve"> </w:t>
      </w:r>
      <w:r w:rsidRPr="00835133">
        <w:rPr>
          <w:rFonts w:ascii="Arial Narrow" w:hAnsi="Arial Narrow"/>
          <w:kern w:val="0"/>
          <w:sz w:val="22"/>
          <w:szCs w:val="22"/>
          <w:lang w:val="ru-RU"/>
        </w:rPr>
        <w:t>и антидопинговом обеспечении спортивной сборной команды Санкт-Петербурга</w:t>
      </w:r>
    </w:p>
    <w:p w:rsidR="009563FC" w:rsidRPr="00835133" w:rsidRDefault="009563FC">
      <w:pPr>
        <w:rPr>
          <w:rFonts w:ascii="Arial Narrow" w:hAnsi="Arial Narrow"/>
          <w:kern w:val="0"/>
          <w:sz w:val="22"/>
          <w:szCs w:val="22"/>
          <w:lang w:val="ru-RU"/>
        </w:rPr>
      </w:pPr>
    </w:p>
    <w:p w:rsidR="00835133" w:rsidRPr="00835133" w:rsidRDefault="00835133" w:rsidP="00835133">
      <w:pPr>
        <w:rPr>
          <w:rFonts w:ascii="Arial Narrow" w:hAnsi="Arial Narrow"/>
          <w:kern w:val="0"/>
          <w:sz w:val="22"/>
          <w:szCs w:val="22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- Содействие в учете тренировочных условий и используемых спортивных баз при подготовке спортивной сборной команды Санкт-Петербурга</w:t>
      </w:r>
    </w:p>
    <w:p w:rsidR="00835133" w:rsidRPr="00835133" w:rsidRDefault="00835133" w:rsidP="00835133">
      <w:pPr>
        <w:rPr>
          <w:rFonts w:ascii="Arial Narrow" w:hAnsi="Arial Narrow"/>
          <w:kern w:val="0"/>
          <w:sz w:val="22"/>
          <w:szCs w:val="22"/>
          <w:lang w:val="ru-RU"/>
        </w:rPr>
      </w:pPr>
    </w:p>
    <w:p w:rsidR="00835133" w:rsidRPr="00835133" w:rsidRDefault="00835133" w:rsidP="00835133">
      <w:pPr>
        <w:rPr>
          <w:rFonts w:ascii="Arial Narrow" w:hAnsi="Arial Narrow"/>
          <w:kern w:val="0"/>
          <w:sz w:val="22"/>
          <w:szCs w:val="22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lastRenderedPageBreak/>
        <w:t>- Содействие в формировании организационной структуры спортивной сборной</w:t>
      </w:r>
      <w:r w:rsidR="00DA33F3">
        <w:rPr>
          <w:rFonts w:ascii="Arial Narrow" w:hAnsi="Arial Narrow"/>
          <w:kern w:val="0"/>
          <w:sz w:val="22"/>
          <w:szCs w:val="22"/>
          <w:lang w:val="ru-RU"/>
        </w:rPr>
        <w:t xml:space="preserve"> </w:t>
      </w:r>
      <w:r w:rsidRPr="00835133">
        <w:rPr>
          <w:rFonts w:ascii="Arial Narrow" w:hAnsi="Arial Narrow"/>
          <w:kern w:val="0"/>
          <w:sz w:val="22"/>
          <w:szCs w:val="22"/>
          <w:lang w:val="ru-RU"/>
        </w:rPr>
        <w:t>коман</w:t>
      </w:r>
      <w:r w:rsidR="00DA33F3">
        <w:rPr>
          <w:rFonts w:ascii="Arial Narrow" w:hAnsi="Arial Narrow"/>
          <w:kern w:val="0"/>
          <w:sz w:val="22"/>
          <w:szCs w:val="22"/>
          <w:lang w:val="ru-RU"/>
        </w:rPr>
        <w:t>д</w:t>
      </w:r>
      <w:r w:rsidRPr="00835133">
        <w:rPr>
          <w:rFonts w:ascii="Arial Narrow" w:hAnsi="Arial Narrow"/>
          <w:kern w:val="0"/>
          <w:sz w:val="22"/>
          <w:szCs w:val="22"/>
          <w:lang w:val="ru-RU"/>
        </w:rPr>
        <w:t>ы Санкт-Петербургра, повышение квалификации тренеров и специалистов</w:t>
      </w:r>
    </w:p>
    <w:p w:rsidR="009563FC" w:rsidRDefault="009563FC">
      <w:pPr>
        <w:rPr>
          <w:rFonts w:ascii="Arial Narrow" w:hAnsi="Arial Narrow"/>
          <w:color w:val="FF0000"/>
          <w:sz w:val="22"/>
          <w:szCs w:val="22"/>
          <w:lang w:val="ru-RU"/>
        </w:rPr>
      </w:pPr>
    </w:p>
    <w:p w:rsidR="003016E2" w:rsidRPr="003016E2" w:rsidRDefault="00835133">
      <w:pPr>
        <w:rPr>
          <w:rFonts w:ascii="Arial Narrow" w:hAnsi="Arial Narrow"/>
          <w:kern w:val="0"/>
          <w:sz w:val="22"/>
          <w:szCs w:val="22"/>
          <w:lang w:val="ru-RU"/>
        </w:rPr>
      </w:pPr>
      <w:r w:rsidRPr="00835133">
        <w:rPr>
          <w:rFonts w:ascii="Arial Narrow" w:hAnsi="Arial Narrow"/>
          <w:kern w:val="0"/>
          <w:sz w:val="22"/>
          <w:szCs w:val="22"/>
          <w:lang w:val="ru-RU"/>
        </w:rPr>
        <w:t>- Материально-техническое и финансовое обеспечение подготовки</w:t>
      </w:r>
      <w:r w:rsidR="00DA33F3">
        <w:rPr>
          <w:rFonts w:ascii="Arial Narrow" w:hAnsi="Arial Narrow"/>
          <w:kern w:val="0"/>
          <w:sz w:val="22"/>
          <w:szCs w:val="22"/>
          <w:lang w:val="ru-RU"/>
        </w:rPr>
        <w:t xml:space="preserve"> </w:t>
      </w:r>
      <w:r w:rsidRPr="00835133">
        <w:rPr>
          <w:rFonts w:ascii="Arial Narrow" w:hAnsi="Arial Narrow"/>
          <w:kern w:val="0"/>
          <w:sz w:val="22"/>
          <w:szCs w:val="22"/>
          <w:lang w:val="ru-RU"/>
        </w:rPr>
        <w:t>спортивной сборной команды Санкт-Петербурга</w:t>
      </w:r>
    </w:p>
    <w:sectPr w:rsidR="003016E2" w:rsidRPr="003016E2" w:rsidSect="009563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1" w:right="786" w:bottom="957" w:left="1134" w:header="449" w:footer="48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4A" w:rsidRDefault="0049064A">
      <w:pPr>
        <w:rPr>
          <w:rFonts w:hint="eastAsia"/>
        </w:rPr>
      </w:pPr>
      <w:r>
        <w:separator/>
      </w:r>
    </w:p>
  </w:endnote>
  <w:endnote w:type="continuationSeparator" w:id="0">
    <w:p w:rsidR="0049064A" w:rsidRDefault="0049064A">
      <w:pPr>
        <w:rPr>
          <w:rFonts w:hint="eastAsia"/>
        </w:rPr>
      </w:pPr>
      <w:r>
        <w:continuationSeparator/>
      </w:r>
    </w:p>
  </w:endnote>
  <w:endnote w:id="1">
    <w:p w:rsidR="006131A1" w:rsidRDefault="006131A1">
      <w:pPr>
        <w:pageBreakBefore/>
        <w:tabs>
          <w:tab w:val="left" w:pos="540"/>
        </w:tabs>
        <w:suppressAutoHyphens w:val="0"/>
        <w:jc w:val="both"/>
        <w:rPr>
          <w:rFonts w:ascii="Arial Narrow" w:hAnsi="Arial Narrow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A1" w:rsidRDefault="006131A1">
    <w:pPr>
      <w:pStyle w:val="ab"/>
      <w:jc w:val="right"/>
      <w:rPr>
        <w:rFonts w:hint="eastAsia"/>
      </w:rPr>
    </w:pPr>
    <w:r>
      <w:rPr>
        <w:rFonts w:ascii="Arial Narrow" w:hAnsi="Arial Narrow"/>
        <w:color w:val="999999"/>
        <w:sz w:val="18"/>
        <w:szCs w:val="18"/>
        <w:highlight w:val="white"/>
      </w:rPr>
      <w:fldChar w:fldCharType="begin"/>
    </w:r>
    <w:r>
      <w:rPr>
        <w:rFonts w:ascii="Arial Narrow" w:hAnsi="Arial Narrow"/>
        <w:color w:val="999999"/>
        <w:sz w:val="18"/>
        <w:szCs w:val="18"/>
        <w:highlight w:val="white"/>
      </w:rPr>
      <w:instrText xml:space="preserve"> PAGE </w:instrText>
    </w:r>
    <w:r>
      <w:rPr>
        <w:rFonts w:ascii="Arial Narrow" w:hAnsi="Arial Narrow"/>
        <w:color w:val="999999"/>
        <w:sz w:val="18"/>
        <w:szCs w:val="18"/>
        <w:highlight w:val="white"/>
      </w:rPr>
      <w:fldChar w:fldCharType="separate"/>
    </w:r>
    <w:r w:rsidR="00A02E66">
      <w:rPr>
        <w:rFonts w:ascii="Arial Narrow" w:hAnsi="Arial Narrow"/>
        <w:noProof/>
        <w:color w:val="999999"/>
        <w:sz w:val="18"/>
        <w:szCs w:val="18"/>
        <w:highlight w:val="white"/>
      </w:rPr>
      <w:t>4</w:t>
    </w:r>
    <w:r>
      <w:rPr>
        <w:rFonts w:ascii="Arial Narrow" w:hAnsi="Arial Narrow"/>
        <w:color w:val="999999"/>
        <w:sz w:val="18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A1" w:rsidRDefault="006131A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4A" w:rsidRDefault="0049064A">
      <w:pPr>
        <w:rPr>
          <w:rFonts w:hint="eastAsia"/>
        </w:rPr>
      </w:pPr>
      <w:r>
        <w:separator/>
      </w:r>
    </w:p>
  </w:footnote>
  <w:footnote w:type="continuationSeparator" w:id="0">
    <w:p w:rsidR="0049064A" w:rsidRDefault="004906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A1" w:rsidRPr="00835133" w:rsidRDefault="006131A1">
    <w:pPr>
      <w:pStyle w:val="aa"/>
      <w:rPr>
        <w:rFonts w:hint="eastAsia"/>
        <w:lang w:val="ru-RU"/>
      </w:rPr>
    </w:pPr>
    <w:r w:rsidRPr="00835133">
      <w:rPr>
        <w:rFonts w:ascii="Arial Narrow" w:hAnsi="Arial Narrow"/>
        <w:i/>
        <w:iCs/>
        <w:color w:val="808080"/>
        <w:sz w:val="18"/>
        <w:szCs w:val="18"/>
        <w:lang w:val="ru-RU"/>
      </w:rPr>
      <w:t>Федерация бадминтона Санкт-Петеребурга.</w:t>
    </w:r>
    <w:r w:rsidRPr="00835133">
      <w:rPr>
        <w:rFonts w:ascii="Arial Narrow" w:hAnsi="Arial Narrow"/>
        <w:i/>
        <w:iCs/>
        <w:color w:val="808080"/>
        <w:sz w:val="18"/>
        <w:szCs w:val="18"/>
        <w:lang w:val="ru-RU"/>
      </w:rPr>
      <w:tab/>
    </w:r>
    <w:r w:rsidRPr="00835133">
      <w:rPr>
        <w:rFonts w:ascii="Arial Narrow" w:hAnsi="Arial Narrow"/>
        <w:i/>
        <w:iCs/>
        <w:color w:val="808080"/>
        <w:sz w:val="18"/>
        <w:szCs w:val="18"/>
        <w:lang w:val="ru-RU"/>
      </w:rPr>
      <w:tab/>
      <w:t>Программа развития бадминтона 2019-2022 г.г.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A1" w:rsidRDefault="006131A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B"/>
    <w:rsid w:val="003016E2"/>
    <w:rsid w:val="0049064A"/>
    <w:rsid w:val="0054512F"/>
    <w:rsid w:val="006131A1"/>
    <w:rsid w:val="00835133"/>
    <w:rsid w:val="008354AB"/>
    <w:rsid w:val="00882260"/>
    <w:rsid w:val="009563FC"/>
    <w:rsid w:val="0098492E"/>
    <w:rsid w:val="00A02E66"/>
    <w:rsid w:val="00B07341"/>
    <w:rsid w:val="00DA33F3"/>
    <w:rsid w:val="00F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72BE59-181D-4F01-9A43-24CFD9C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FC"/>
    <w:pPr>
      <w:suppressAutoHyphens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"/>
    <w:qFormat/>
    <w:rsid w:val="009563FC"/>
    <w:pPr>
      <w:keepNext/>
      <w:numPr>
        <w:ilvl w:val="1"/>
        <w:numId w:val="1"/>
      </w:numPr>
      <w:jc w:val="both"/>
      <w:outlineLvl w:val="1"/>
    </w:pPr>
    <w:rPr>
      <w:rFonts w:eastAsia="MS Mincho"/>
      <w:b/>
      <w:sz w:val="28"/>
      <w:szCs w:val="20"/>
    </w:rPr>
  </w:style>
  <w:style w:type="paragraph" w:styleId="3">
    <w:name w:val="heading 3"/>
    <w:basedOn w:val="a"/>
    <w:next w:val="a"/>
    <w:qFormat/>
    <w:rsid w:val="009563FC"/>
    <w:pPr>
      <w:keepNext/>
      <w:numPr>
        <w:ilvl w:val="2"/>
        <w:numId w:val="1"/>
      </w:numPr>
      <w:jc w:val="both"/>
      <w:outlineLvl w:val="2"/>
    </w:pPr>
    <w:rPr>
      <w:rFonts w:eastAsia="MS Mincho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rsid w:val="009563FC"/>
  </w:style>
  <w:style w:type="character" w:styleId="a3">
    <w:name w:val="endnote reference"/>
    <w:rsid w:val="009563FC"/>
    <w:rPr>
      <w:vertAlign w:val="superscript"/>
    </w:rPr>
  </w:style>
  <w:style w:type="character" w:styleId="a4">
    <w:name w:val="footnote reference"/>
    <w:rsid w:val="009563FC"/>
    <w:rPr>
      <w:vertAlign w:val="superscript"/>
    </w:rPr>
  </w:style>
  <w:style w:type="character" w:customStyle="1" w:styleId="FootnoteCharacters">
    <w:name w:val="Footnote Characters"/>
    <w:rsid w:val="009563FC"/>
  </w:style>
  <w:style w:type="character" w:customStyle="1" w:styleId="Bullets">
    <w:name w:val="Bullets"/>
    <w:rsid w:val="009563FC"/>
    <w:rPr>
      <w:rFonts w:ascii="OpenSymbol" w:eastAsia="OpenSymbol" w:hAnsi="OpenSymbol" w:cs="OpenSymbol"/>
    </w:rPr>
  </w:style>
  <w:style w:type="character" w:customStyle="1" w:styleId="WW8Num6z0">
    <w:name w:val="WW8Num6z0"/>
    <w:rsid w:val="009563FC"/>
    <w:rPr>
      <w:rFonts w:ascii="Tahoma" w:eastAsia="Times New Roman" w:hAnsi="Tahoma" w:cs="Tahoma"/>
      <w:b/>
      <w:lang w:eastAsia="ru-RU"/>
    </w:rPr>
  </w:style>
  <w:style w:type="character" w:customStyle="1" w:styleId="WW8Num6z1">
    <w:name w:val="WW8Num6z1"/>
    <w:rsid w:val="009563FC"/>
  </w:style>
  <w:style w:type="character" w:customStyle="1" w:styleId="WW8Num6z2">
    <w:name w:val="WW8Num6z2"/>
    <w:rsid w:val="009563FC"/>
  </w:style>
  <w:style w:type="character" w:customStyle="1" w:styleId="WW8Num6z3">
    <w:name w:val="WW8Num6z3"/>
    <w:rsid w:val="009563FC"/>
  </w:style>
  <w:style w:type="character" w:customStyle="1" w:styleId="WW8Num6z4">
    <w:name w:val="WW8Num6z4"/>
    <w:rsid w:val="009563FC"/>
  </w:style>
  <w:style w:type="character" w:customStyle="1" w:styleId="WW8Num6z5">
    <w:name w:val="WW8Num6z5"/>
    <w:rsid w:val="009563FC"/>
  </w:style>
  <w:style w:type="character" w:customStyle="1" w:styleId="WW8Num6z6">
    <w:name w:val="WW8Num6z6"/>
    <w:rsid w:val="009563FC"/>
  </w:style>
  <w:style w:type="character" w:customStyle="1" w:styleId="WW8Num6z7">
    <w:name w:val="WW8Num6z7"/>
    <w:rsid w:val="009563FC"/>
  </w:style>
  <w:style w:type="character" w:customStyle="1" w:styleId="WW8Num6z8">
    <w:name w:val="WW8Num6z8"/>
    <w:rsid w:val="009563FC"/>
  </w:style>
  <w:style w:type="character" w:styleId="a5">
    <w:name w:val="Hyperlink"/>
    <w:rsid w:val="009563FC"/>
    <w:rPr>
      <w:strike w:val="0"/>
      <w:dstrike w:val="0"/>
      <w:color w:val="2163B5"/>
      <w:u w:val="none"/>
    </w:rPr>
  </w:style>
  <w:style w:type="character" w:customStyle="1" w:styleId="NumberingSymbols">
    <w:name w:val="Numbering Symbols"/>
    <w:rsid w:val="009563FC"/>
  </w:style>
  <w:style w:type="paragraph" w:customStyle="1" w:styleId="Heading">
    <w:name w:val="Heading"/>
    <w:basedOn w:val="a"/>
    <w:next w:val="a6"/>
    <w:rsid w:val="009563FC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6">
    <w:name w:val="Body Text"/>
    <w:basedOn w:val="a"/>
    <w:rsid w:val="009563FC"/>
    <w:pPr>
      <w:spacing w:after="140" w:line="276" w:lineRule="auto"/>
    </w:pPr>
  </w:style>
  <w:style w:type="paragraph" w:styleId="a7">
    <w:name w:val="List"/>
    <w:basedOn w:val="a6"/>
    <w:rsid w:val="009563FC"/>
  </w:style>
  <w:style w:type="paragraph" w:styleId="a8">
    <w:name w:val="caption"/>
    <w:basedOn w:val="a"/>
    <w:qFormat/>
    <w:rsid w:val="009563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563FC"/>
    <w:pPr>
      <w:suppressLineNumbers/>
    </w:pPr>
  </w:style>
  <w:style w:type="paragraph" w:styleId="a9">
    <w:name w:val="endnote text"/>
    <w:basedOn w:val="a"/>
    <w:rsid w:val="009563FC"/>
    <w:pPr>
      <w:suppressLineNumbers/>
      <w:ind w:left="339" w:hanging="339"/>
    </w:pPr>
    <w:rPr>
      <w:sz w:val="20"/>
      <w:szCs w:val="20"/>
    </w:rPr>
  </w:style>
  <w:style w:type="paragraph" w:styleId="aa">
    <w:name w:val="header"/>
    <w:basedOn w:val="a"/>
    <w:rsid w:val="009563FC"/>
    <w:pPr>
      <w:suppressLineNumbers/>
      <w:tabs>
        <w:tab w:val="center" w:pos="4993"/>
        <w:tab w:val="right" w:pos="9986"/>
      </w:tabs>
    </w:pPr>
  </w:style>
  <w:style w:type="paragraph" w:styleId="ab">
    <w:name w:val="footer"/>
    <w:basedOn w:val="a"/>
    <w:rsid w:val="009563FC"/>
    <w:pPr>
      <w:suppressLineNumbers/>
      <w:tabs>
        <w:tab w:val="center" w:pos="4993"/>
        <w:tab w:val="right" w:pos="9986"/>
      </w:tabs>
    </w:pPr>
  </w:style>
  <w:style w:type="paragraph" w:customStyle="1" w:styleId="TableContents">
    <w:name w:val="Table Contents"/>
    <w:basedOn w:val="a"/>
    <w:rsid w:val="009563FC"/>
    <w:pPr>
      <w:suppressLineNumbers/>
    </w:pPr>
  </w:style>
  <w:style w:type="paragraph" w:customStyle="1" w:styleId="ConsPlusNormal">
    <w:name w:val="ConsPlusNormal"/>
    <w:rsid w:val="009563F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c">
    <w:name w:val="Normal (Web)"/>
    <w:basedOn w:val="a"/>
    <w:rsid w:val="009563FC"/>
    <w:pPr>
      <w:spacing w:before="280" w:after="280"/>
    </w:pPr>
  </w:style>
  <w:style w:type="paragraph" w:customStyle="1" w:styleId="TableHeading">
    <w:name w:val="Table Heading"/>
    <w:basedOn w:val="TableContents"/>
    <w:rsid w:val="009563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gov/admin/otrasl/inv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44240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http://www.gov.spb.ru/gov/admin/otrasl/invest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Федорова Александра</cp:lastModifiedBy>
  <cp:revision>2</cp:revision>
  <cp:lastPrinted>1899-12-31T21:00:00Z</cp:lastPrinted>
  <dcterms:created xsi:type="dcterms:W3CDTF">2019-02-27T14:08:00Z</dcterms:created>
  <dcterms:modified xsi:type="dcterms:W3CDTF">2019-02-27T14:08:00Z</dcterms:modified>
</cp:coreProperties>
</file>